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2B0FB8" w:rsidP="00664407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 xml:space="preserve">Приложение </w:t>
            </w:r>
            <w:r w:rsidR="004A2B1E">
              <w:rPr>
                <w:sz w:val="28"/>
                <w:szCs w:val="28"/>
              </w:rPr>
              <w:t xml:space="preserve">3 </w:t>
            </w:r>
            <w:r w:rsidR="00BA1AD3">
              <w:rPr>
                <w:sz w:val="28"/>
                <w:szCs w:val="28"/>
              </w:rPr>
              <w:t>к приказу</w:t>
            </w:r>
          </w:p>
          <w:p w:rsidR="004A2B1E" w:rsidRDefault="004A2B1E" w:rsidP="00664407">
            <w:pPr>
              <w:rPr>
                <w:sz w:val="28"/>
                <w:szCs w:val="28"/>
              </w:rPr>
            </w:pPr>
          </w:p>
          <w:p w:rsidR="004A2B1E" w:rsidRDefault="004A2B1E" w:rsidP="00664407">
            <w:pPr>
              <w:rPr>
                <w:sz w:val="28"/>
                <w:szCs w:val="28"/>
              </w:rPr>
            </w:pP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4A2B1E" w:rsidRPr="009557F8" w:rsidRDefault="004A2B1E" w:rsidP="004A2B1E">
      <w:pPr>
        <w:pStyle w:val="ab"/>
        <w:spacing w:line="240" w:lineRule="auto"/>
        <w:ind w:left="0"/>
        <w:jc w:val="center"/>
        <w:rPr>
          <w:b/>
          <w:sz w:val="28"/>
          <w:szCs w:val="28"/>
          <w:lang w:val="ru-RU"/>
        </w:rPr>
      </w:pPr>
      <w:r w:rsidRPr="009557F8">
        <w:rPr>
          <w:b/>
          <w:color w:val="000000" w:themeColor="text1"/>
          <w:sz w:val="28"/>
          <w:szCs w:val="28"/>
          <w:lang w:val="ru-RU"/>
        </w:rPr>
        <w:t xml:space="preserve">Правила исполнения налогового обязательства при прекращении деятельности налогоплательщиками (налоговыми агентами), </w:t>
      </w:r>
      <w:r w:rsidRPr="009557F8">
        <w:rPr>
          <w:b/>
          <w:sz w:val="28"/>
          <w:szCs w:val="28"/>
          <w:lang w:val="ru-RU"/>
        </w:rPr>
        <w:t>в том числе отдельными категориями налогоплательщиков (налоговых агентов)</w:t>
      </w:r>
    </w:p>
    <w:p w:rsidR="004A2B1E" w:rsidRDefault="004A2B1E" w:rsidP="004A2B1E">
      <w:pPr>
        <w:ind w:firstLine="708"/>
        <w:jc w:val="center"/>
        <w:rPr>
          <w:b/>
          <w:sz w:val="28"/>
          <w:szCs w:val="28"/>
        </w:rPr>
      </w:pPr>
    </w:p>
    <w:p w:rsidR="004A2B1E" w:rsidRPr="009557F8" w:rsidRDefault="004A2B1E" w:rsidP="004A2B1E">
      <w:pPr>
        <w:ind w:firstLine="708"/>
        <w:jc w:val="center"/>
        <w:rPr>
          <w:b/>
          <w:sz w:val="28"/>
          <w:szCs w:val="28"/>
        </w:rPr>
      </w:pPr>
      <w:r w:rsidRPr="009557F8">
        <w:rPr>
          <w:b/>
          <w:sz w:val="28"/>
          <w:szCs w:val="28"/>
        </w:rPr>
        <w:t>Глава 1</w:t>
      </w:r>
      <w:r>
        <w:rPr>
          <w:b/>
          <w:sz w:val="28"/>
          <w:szCs w:val="28"/>
        </w:rPr>
        <w:t>.</w:t>
      </w:r>
      <w:r w:rsidRPr="009557F8">
        <w:rPr>
          <w:b/>
          <w:sz w:val="28"/>
          <w:szCs w:val="28"/>
        </w:rPr>
        <w:t xml:space="preserve"> Общие </w:t>
      </w:r>
      <w:r w:rsidRPr="004E7EC2">
        <w:rPr>
          <w:b/>
          <w:sz w:val="28"/>
          <w:szCs w:val="28"/>
        </w:rPr>
        <w:t>положения</w:t>
      </w:r>
    </w:p>
    <w:p w:rsidR="004A2B1E" w:rsidRDefault="004A2B1E" w:rsidP="004A2B1E">
      <w:pPr>
        <w:ind w:firstLine="708"/>
        <w:jc w:val="both"/>
        <w:rPr>
          <w:sz w:val="28"/>
          <w:szCs w:val="28"/>
        </w:rPr>
      </w:pPr>
    </w:p>
    <w:p w:rsidR="004A2B1E" w:rsidRPr="008554D0" w:rsidRDefault="004A2B1E" w:rsidP="004A2B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554D0">
        <w:rPr>
          <w:sz w:val="28"/>
          <w:szCs w:val="28"/>
        </w:rPr>
        <w:t xml:space="preserve">. </w:t>
      </w:r>
      <w:r w:rsidRPr="00C14FF1">
        <w:rPr>
          <w:sz w:val="28"/>
          <w:szCs w:val="28"/>
        </w:rPr>
        <w:t>Настоящи</w:t>
      </w:r>
      <w:r w:rsidRPr="008554D0">
        <w:rPr>
          <w:sz w:val="28"/>
          <w:szCs w:val="28"/>
        </w:rPr>
        <w:t>й</w:t>
      </w:r>
      <w:r w:rsidRPr="00C14FF1">
        <w:rPr>
          <w:sz w:val="28"/>
          <w:szCs w:val="28"/>
        </w:rPr>
        <w:t xml:space="preserve"> </w:t>
      </w:r>
      <w:r w:rsidRPr="009557F8">
        <w:rPr>
          <w:color w:val="000000" w:themeColor="text1"/>
          <w:sz w:val="28"/>
          <w:szCs w:val="28"/>
        </w:rPr>
        <w:t xml:space="preserve">Правила исполнения налогового обязательства при прекращении деятельности налогоплательщиками (налоговыми агентами), </w:t>
      </w:r>
      <w:r w:rsidRPr="009557F8">
        <w:rPr>
          <w:sz w:val="28"/>
          <w:szCs w:val="28"/>
        </w:rPr>
        <w:t xml:space="preserve">в том числе отдельными категориями налогоплательщиков (налоговых агентов) </w:t>
      </w:r>
      <w:r>
        <w:rPr>
          <w:sz w:val="28"/>
          <w:szCs w:val="28"/>
        </w:rPr>
        <w:br/>
      </w:r>
      <w:r w:rsidRPr="008554D0">
        <w:rPr>
          <w:sz w:val="28"/>
          <w:szCs w:val="28"/>
        </w:rPr>
        <w:t>(далее – Порядок</w:t>
      </w:r>
      <w:r w:rsidRPr="00C14FF1">
        <w:rPr>
          <w:sz w:val="28"/>
          <w:szCs w:val="28"/>
        </w:rPr>
        <w:t xml:space="preserve">) разработаны в соответствии с пунктом 6 статьи 74 Налогового кодекса Республики Казахстан (далее – Налоговый кодекс) и определяют </w:t>
      </w:r>
      <w:r w:rsidRPr="008554D0">
        <w:rPr>
          <w:sz w:val="28"/>
          <w:szCs w:val="28"/>
        </w:rPr>
        <w:t>особенности исполнения налогового обязательства индивидуальными предпринимателями и лицами</w:t>
      </w:r>
      <w:r>
        <w:rPr>
          <w:sz w:val="28"/>
          <w:szCs w:val="28"/>
        </w:rPr>
        <w:t>,</w:t>
      </w:r>
      <w:r w:rsidRPr="008554D0">
        <w:rPr>
          <w:sz w:val="28"/>
          <w:szCs w:val="28"/>
        </w:rPr>
        <w:t xml:space="preserve"> занимающимися частной практикой, прекращающими деятельность</w:t>
      </w:r>
      <w:r>
        <w:rPr>
          <w:sz w:val="28"/>
          <w:szCs w:val="28"/>
        </w:rPr>
        <w:t xml:space="preserve"> (далее – лицо, прекращающее деятельность).</w:t>
      </w:r>
    </w:p>
    <w:p w:rsidR="004A2B1E" w:rsidRPr="00B945A3" w:rsidRDefault="004A2B1E" w:rsidP="004A2B1E">
      <w:pPr>
        <w:ind w:firstLine="709"/>
        <w:jc w:val="both"/>
        <w:rPr>
          <w:sz w:val="28"/>
        </w:rPr>
      </w:pPr>
      <w:bookmarkStart w:id="0" w:name="z36"/>
    </w:p>
    <w:bookmarkEnd w:id="0"/>
    <w:p w:rsidR="004A2B1E" w:rsidRPr="00C14FF1" w:rsidRDefault="004A2B1E" w:rsidP="004A2B1E">
      <w:pPr>
        <w:contextualSpacing/>
        <w:jc w:val="center"/>
        <w:rPr>
          <w:color w:val="FF0000"/>
          <w:sz w:val="28"/>
        </w:rPr>
      </w:pPr>
    </w:p>
    <w:p w:rsidR="004A2B1E" w:rsidRPr="00C14FF1" w:rsidRDefault="004A2B1E" w:rsidP="004A2B1E">
      <w:pPr>
        <w:jc w:val="center"/>
        <w:rPr>
          <w:b/>
          <w:sz w:val="28"/>
        </w:rPr>
      </w:pPr>
      <w:r w:rsidRPr="00C14FF1">
        <w:rPr>
          <w:b/>
          <w:sz w:val="28"/>
        </w:rPr>
        <w:t xml:space="preserve">Глава 2. Порядок исполнения </w:t>
      </w:r>
      <w:r>
        <w:rPr>
          <w:b/>
          <w:sz w:val="28"/>
        </w:rPr>
        <w:t xml:space="preserve">налогового обязательства </w:t>
      </w:r>
      <w:r w:rsidRPr="00B945A3">
        <w:rPr>
          <w:rFonts w:eastAsia="Calibri"/>
          <w:b/>
          <w:sz w:val="28"/>
          <w:szCs w:val="28"/>
        </w:rPr>
        <w:t>лицом</w:t>
      </w:r>
      <w:r>
        <w:rPr>
          <w:rFonts w:eastAsia="Calibri"/>
          <w:b/>
          <w:sz w:val="28"/>
          <w:szCs w:val="28"/>
        </w:rPr>
        <w:t>, прекращающим деятельность</w:t>
      </w:r>
      <w:r w:rsidRPr="00B945A3">
        <w:rPr>
          <w:rFonts w:eastAsia="Calibri"/>
          <w:b/>
          <w:sz w:val="28"/>
          <w:szCs w:val="28"/>
        </w:rPr>
        <w:t xml:space="preserve"> </w:t>
      </w:r>
    </w:p>
    <w:p w:rsidR="004A2B1E" w:rsidRPr="00B945A3" w:rsidRDefault="004A2B1E" w:rsidP="004A2B1E">
      <w:pPr>
        <w:pStyle w:val="ae"/>
        <w:contextualSpacing/>
        <w:jc w:val="center"/>
        <w:rPr>
          <w:b/>
          <w:sz w:val="28"/>
          <w:szCs w:val="28"/>
          <w:lang w:val="ru-RU"/>
        </w:rPr>
      </w:pPr>
    </w:p>
    <w:p w:rsidR="004A2B1E" w:rsidRPr="00C14FF1" w:rsidRDefault="004A2B1E" w:rsidP="004A2B1E">
      <w:pPr>
        <w:jc w:val="center"/>
        <w:rPr>
          <w:b/>
          <w:sz w:val="28"/>
        </w:rPr>
      </w:pPr>
      <w:r w:rsidRPr="004008BE">
        <w:rPr>
          <w:b/>
          <w:sz w:val="28"/>
          <w:szCs w:val="28"/>
        </w:rPr>
        <w:t xml:space="preserve">Параграф 1. Общие положения исполнения налогового обязательства </w:t>
      </w:r>
      <w:r w:rsidRPr="004008BE">
        <w:rPr>
          <w:rFonts w:eastAsia="Calibri"/>
          <w:b/>
          <w:sz w:val="28"/>
          <w:szCs w:val="28"/>
        </w:rPr>
        <w:t>лицом, прекращающим деятельность</w:t>
      </w:r>
      <w:r w:rsidRPr="00B945A3">
        <w:rPr>
          <w:rFonts w:eastAsia="Calibri"/>
          <w:b/>
          <w:sz w:val="28"/>
          <w:szCs w:val="28"/>
        </w:rPr>
        <w:t xml:space="preserve"> </w:t>
      </w:r>
    </w:p>
    <w:p w:rsidR="004A2B1E" w:rsidRPr="009557F8" w:rsidRDefault="004A2B1E" w:rsidP="004A2B1E">
      <w:pPr>
        <w:pStyle w:val="ae"/>
        <w:contextualSpacing/>
        <w:jc w:val="both"/>
        <w:rPr>
          <w:sz w:val="28"/>
          <w:szCs w:val="28"/>
          <w:highlight w:val="red"/>
          <w:lang w:val="ru-RU"/>
        </w:rPr>
      </w:pPr>
    </w:p>
    <w:p w:rsidR="004A2B1E" w:rsidRPr="004008BE" w:rsidRDefault="004A2B1E" w:rsidP="004A2B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008BE">
        <w:rPr>
          <w:sz w:val="28"/>
          <w:szCs w:val="28"/>
        </w:rPr>
        <w:t xml:space="preserve">. Ликвидационная налоговая отчетность составляется </w:t>
      </w:r>
      <w:r w:rsidRPr="009557F8">
        <w:rPr>
          <w:rFonts w:eastAsia="Calibri"/>
          <w:sz w:val="28"/>
          <w:szCs w:val="28"/>
        </w:rPr>
        <w:t>лицом, прекращающим деятельность</w:t>
      </w:r>
      <w:r w:rsidRPr="004008BE">
        <w:rPr>
          <w:rFonts w:eastAsia="Calibri"/>
          <w:sz w:val="28"/>
          <w:szCs w:val="28"/>
        </w:rPr>
        <w:t xml:space="preserve">, </w:t>
      </w:r>
      <w:r w:rsidRPr="004008BE">
        <w:rPr>
          <w:sz w:val="28"/>
          <w:szCs w:val="28"/>
        </w:rPr>
        <w:t xml:space="preserve">по видам налогов, платежей в бюджет и социальным платежам, по которым такое лицо является плательщиком и (или) налоговым агентом, за период с начала налогового периода, в котором представлено налоговое заявление о проведении налоговой проверки по форме </w:t>
      </w:r>
      <w:r w:rsidRPr="004008BE">
        <w:rPr>
          <w:color w:val="000000"/>
          <w:sz w:val="28"/>
        </w:rPr>
        <w:t>согласно приложению 5 к настоящему приказу (далее – налоговое заявление на проверку)</w:t>
      </w:r>
      <w:r>
        <w:rPr>
          <w:sz w:val="28"/>
          <w:szCs w:val="28"/>
        </w:rPr>
        <w:t xml:space="preserve"> либо налоговое заявление на прекращение деятельности по форме согласно приложению 6 </w:t>
      </w:r>
      <w:r w:rsidRPr="00421EAC">
        <w:rPr>
          <w:color w:val="000000"/>
          <w:sz w:val="28"/>
        </w:rPr>
        <w:t xml:space="preserve">к настоящему приказу (далее – налоговое заявление на </w:t>
      </w:r>
      <w:r>
        <w:rPr>
          <w:color w:val="000000"/>
          <w:sz w:val="28"/>
        </w:rPr>
        <w:t>прекращение</w:t>
      </w:r>
      <w:r w:rsidRPr="00421EAC">
        <w:rPr>
          <w:color w:val="000000"/>
          <w:sz w:val="28"/>
        </w:rPr>
        <w:t>)</w:t>
      </w:r>
      <w:r w:rsidRPr="00421EAC">
        <w:rPr>
          <w:sz w:val="28"/>
          <w:szCs w:val="28"/>
        </w:rPr>
        <w:t xml:space="preserve"> </w:t>
      </w:r>
      <w:r w:rsidRPr="004008BE">
        <w:rPr>
          <w:sz w:val="28"/>
          <w:szCs w:val="28"/>
        </w:rPr>
        <w:t>до даты представления такого заявления.</w:t>
      </w:r>
    </w:p>
    <w:p w:rsidR="004A2B1E" w:rsidRPr="009F2868" w:rsidRDefault="004A2B1E" w:rsidP="004A2B1E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F2868">
        <w:rPr>
          <w:sz w:val="28"/>
          <w:szCs w:val="28"/>
        </w:rPr>
        <w:t>В случае, если срок представления очередной налоговой отчетности наступает после представления ликвидационной налоговой отчетности, представление такой очередной налоговой отчетности производится не позднее даты представления ликвидационной налоговой отчетности.</w:t>
      </w:r>
    </w:p>
    <w:p w:rsidR="004A2B1E" w:rsidRPr="009F2868" w:rsidRDefault="004A2B1E" w:rsidP="004A2B1E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F2868">
        <w:rPr>
          <w:sz w:val="28"/>
          <w:szCs w:val="28"/>
        </w:rPr>
        <w:t>. Л</w:t>
      </w:r>
      <w:r w:rsidRPr="009F2868">
        <w:rPr>
          <w:rFonts w:eastAsia="Calibri"/>
          <w:sz w:val="28"/>
          <w:szCs w:val="28"/>
        </w:rPr>
        <w:t xml:space="preserve">ицо, прекращающее деятельность, </w:t>
      </w:r>
      <w:r w:rsidRPr="009F2868">
        <w:rPr>
          <w:sz w:val="28"/>
          <w:szCs w:val="28"/>
        </w:rPr>
        <w:t xml:space="preserve">уплачивает налоги, платежи в бюджет и социальные платежи, отраженные в ликвидационной налоговой отчетности, не позднее 10 (десяти) календарных дней со дня представления в </w:t>
      </w:r>
      <w:r w:rsidRPr="009F2868">
        <w:rPr>
          <w:sz w:val="28"/>
          <w:szCs w:val="28"/>
        </w:rPr>
        <w:lastRenderedPageBreak/>
        <w:t>орган государственных доходов (далее – ОГД) ликвидационной налоговой отчетности.</w:t>
      </w:r>
    </w:p>
    <w:p w:rsidR="004A2B1E" w:rsidRPr="00105608" w:rsidRDefault="004A2B1E" w:rsidP="004A2B1E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5608">
        <w:rPr>
          <w:sz w:val="28"/>
          <w:szCs w:val="28"/>
        </w:rPr>
        <w:t>В случае, если срок уплаты налогов, платежей в бюджет и социальных платежей, отраженных в налоговой отчетности, представленной перед ликвидационной налоговой отчетностью, наступает после истечения срока, указанного в части первой настоящего пункта, уплата (перечисление) производится не позднее 10 (десяти) календарных дней со дня представления в ОГД ликвидационной налоговой отчетности.</w:t>
      </w:r>
    </w:p>
    <w:p w:rsidR="004A2B1E" w:rsidRPr="00864A56" w:rsidRDefault="004A2B1E" w:rsidP="004A2B1E">
      <w:pPr>
        <w:pStyle w:val="ad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50750">
        <w:rPr>
          <w:sz w:val="28"/>
          <w:szCs w:val="28"/>
        </w:rPr>
        <w:t>.</w:t>
      </w:r>
      <w:r w:rsidRPr="00864A56">
        <w:rPr>
          <w:sz w:val="28"/>
          <w:szCs w:val="28"/>
        </w:rPr>
        <w:t xml:space="preserve"> Налоговая задолженность лица,</w:t>
      </w:r>
      <w:r w:rsidRPr="009557F8">
        <w:rPr>
          <w:sz w:val="28"/>
          <w:szCs w:val="28"/>
        </w:rPr>
        <w:t xml:space="preserve"> прекращающего деятельность,</w:t>
      </w:r>
      <w:r w:rsidRPr="00864A56">
        <w:rPr>
          <w:sz w:val="28"/>
          <w:szCs w:val="28"/>
        </w:rPr>
        <w:t xml:space="preserve"> погашается за счет его денег, в том числе полученных от реализации его имущества, в порядке очередности, установленной законами Республики Казахстан. </w:t>
      </w:r>
    </w:p>
    <w:p w:rsidR="004A2B1E" w:rsidRPr="006902C4" w:rsidRDefault="004A2B1E" w:rsidP="004A2B1E">
      <w:pPr>
        <w:pStyle w:val="ad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</w:t>
      </w:r>
      <w:r w:rsidRPr="006902C4">
        <w:rPr>
          <w:sz w:val="28"/>
          <w:szCs w:val="28"/>
        </w:rPr>
        <w:t>. Если лицо</w:t>
      </w:r>
      <w:r w:rsidRPr="009557F8">
        <w:rPr>
          <w:sz w:val="28"/>
          <w:szCs w:val="28"/>
        </w:rPr>
        <w:t>, прекращающее деятельность,</w:t>
      </w:r>
      <w:r w:rsidRPr="006902C4">
        <w:rPr>
          <w:sz w:val="28"/>
          <w:szCs w:val="28"/>
        </w:rPr>
        <w:t xml:space="preserve"> имеет излишне уплаченные суммы налогов, платежей в бюджет и пени, то указанные суммы подлежат зачету в счет погашения налоговой задолженности </w:t>
      </w:r>
      <w:r w:rsidRPr="009557F8">
        <w:rPr>
          <w:sz w:val="28"/>
          <w:szCs w:val="28"/>
        </w:rPr>
        <w:t>этого</w:t>
      </w:r>
      <w:r w:rsidRPr="006902C4">
        <w:rPr>
          <w:sz w:val="28"/>
          <w:szCs w:val="28"/>
        </w:rPr>
        <w:t xml:space="preserve"> лица в порядке, определенном </w:t>
      </w:r>
      <w:hyperlink r:id="rId7" w:anchor="z102" w:history="1">
        <w:r w:rsidRPr="006902C4">
          <w:rPr>
            <w:rStyle w:val="ac"/>
            <w:color w:val="000000" w:themeColor="text1"/>
            <w:sz w:val="28"/>
            <w:szCs w:val="28"/>
            <w:u w:val="none"/>
          </w:rPr>
          <w:t>статьей 122</w:t>
        </w:r>
      </w:hyperlink>
      <w:r w:rsidRPr="006902C4">
        <w:rPr>
          <w:color w:val="000000" w:themeColor="text1"/>
          <w:sz w:val="28"/>
          <w:szCs w:val="28"/>
        </w:rPr>
        <w:t xml:space="preserve"> Налогового кодекса.</w:t>
      </w:r>
    </w:p>
    <w:p w:rsidR="004A2B1E" w:rsidRPr="000B3E1D" w:rsidRDefault="004A2B1E" w:rsidP="004A2B1E">
      <w:pPr>
        <w:pStyle w:val="ad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0B3E1D">
        <w:rPr>
          <w:color w:val="000000" w:themeColor="text1"/>
          <w:sz w:val="28"/>
          <w:szCs w:val="28"/>
        </w:rPr>
        <w:t xml:space="preserve">В случае если </w:t>
      </w:r>
      <w:r w:rsidRPr="000B3E1D">
        <w:rPr>
          <w:sz w:val="28"/>
          <w:szCs w:val="28"/>
        </w:rPr>
        <w:t xml:space="preserve">лицо, прекращающее деятельность, </w:t>
      </w:r>
      <w:r w:rsidRPr="000B3E1D">
        <w:rPr>
          <w:color w:val="000000" w:themeColor="text1"/>
          <w:sz w:val="28"/>
          <w:szCs w:val="28"/>
        </w:rPr>
        <w:t>имеет ошибочно уплаченные суммы налогов, платежей в бюджет и пени, то указанные суммы подлежат зачету в порядке, определенном статьей 123 Налогового кодекса.</w:t>
      </w:r>
    </w:p>
    <w:p w:rsidR="004A2B1E" w:rsidRPr="0037336B" w:rsidRDefault="004A2B1E" w:rsidP="004A2B1E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27DDB">
        <w:rPr>
          <w:sz w:val="28"/>
          <w:szCs w:val="28"/>
        </w:rPr>
        <w:t>. В случае, если лицо</w:t>
      </w:r>
      <w:r>
        <w:rPr>
          <w:sz w:val="28"/>
          <w:szCs w:val="28"/>
        </w:rPr>
        <w:t>, прекращающее деятельность,</w:t>
      </w:r>
      <w:r w:rsidRPr="00B27DDB">
        <w:rPr>
          <w:sz w:val="28"/>
          <w:szCs w:val="28"/>
        </w:rPr>
        <w:t xml:space="preserve"> до даты снятия с регистрационного учета плательщика налога на добавленную стоимость имеет сумму превышения по налогу на добавленную стоимость, относимого в зачет, над суммой начисленного налога, подлежащей возврату, указанное превышение подлежит </w:t>
      </w:r>
      <w:r w:rsidRPr="0037336B">
        <w:rPr>
          <w:sz w:val="28"/>
          <w:szCs w:val="28"/>
        </w:rPr>
        <w:t>возврату в порядке, определенном статьей 125 Налогового кодекса.</w:t>
      </w:r>
    </w:p>
    <w:p w:rsidR="004A2B1E" w:rsidRPr="0037336B" w:rsidRDefault="004A2B1E" w:rsidP="004A2B1E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7336B">
        <w:rPr>
          <w:sz w:val="28"/>
          <w:szCs w:val="28"/>
        </w:rPr>
        <w:t>. При отсутствии у лица</w:t>
      </w:r>
      <w:r w:rsidRPr="009557F8">
        <w:rPr>
          <w:sz w:val="28"/>
          <w:szCs w:val="28"/>
        </w:rPr>
        <w:t>, прекращающего деятельность,</w:t>
      </w:r>
      <w:r w:rsidRPr="0037336B">
        <w:rPr>
          <w:sz w:val="28"/>
          <w:szCs w:val="28"/>
        </w:rPr>
        <w:t xml:space="preserve"> налоговой задолженности:</w:t>
      </w:r>
    </w:p>
    <w:p w:rsidR="004A2B1E" w:rsidRPr="0037336B" w:rsidRDefault="004A2B1E" w:rsidP="004A2B1E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7336B">
        <w:rPr>
          <w:sz w:val="28"/>
          <w:szCs w:val="28"/>
        </w:rPr>
        <w:t xml:space="preserve">1) ошибочно уплаченные суммы налогов, платежей в бюджет и пени подлежат возврату этому лицу в порядке, определенном </w:t>
      </w:r>
      <w:hyperlink r:id="rId8" w:anchor="z103" w:history="1">
        <w:r w:rsidRPr="0037336B">
          <w:rPr>
            <w:rStyle w:val="ac"/>
            <w:color w:val="000000" w:themeColor="text1"/>
            <w:sz w:val="28"/>
            <w:szCs w:val="28"/>
            <w:u w:val="none"/>
          </w:rPr>
          <w:t>статьей 123</w:t>
        </w:r>
      </w:hyperlink>
      <w:r w:rsidRPr="0037336B">
        <w:rPr>
          <w:color w:val="000000" w:themeColor="text1"/>
          <w:sz w:val="28"/>
          <w:szCs w:val="28"/>
        </w:rPr>
        <w:t xml:space="preserve"> Н</w:t>
      </w:r>
      <w:r w:rsidRPr="0037336B">
        <w:rPr>
          <w:sz w:val="28"/>
          <w:szCs w:val="28"/>
        </w:rPr>
        <w:t>алогового кодекса;</w:t>
      </w:r>
    </w:p>
    <w:p w:rsidR="004A2B1E" w:rsidRPr="0037336B" w:rsidRDefault="004A2B1E" w:rsidP="004A2B1E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7336B">
        <w:rPr>
          <w:sz w:val="28"/>
          <w:szCs w:val="28"/>
        </w:rPr>
        <w:t xml:space="preserve">2) излишне уплаченные суммы налогов, платежей в бюджет и пени подлежат возврату этому </w:t>
      </w:r>
      <w:r w:rsidRPr="009557F8">
        <w:rPr>
          <w:sz w:val="28"/>
          <w:szCs w:val="28"/>
        </w:rPr>
        <w:t>л</w:t>
      </w:r>
      <w:r w:rsidRPr="0037336B">
        <w:rPr>
          <w:sz w:val="28"/>
          <w:szCs w:val="28"/>
        </w:rPr>
        <w:t xml:space="preserve">ицу в порядке, определенном </w:t>
      </w:r>
      <w:r w:rsidRPr="0037336B">
        <w:rPr>
          <w:color w:val="000000" w:themeColor="text1"/>
          <w:sz w:val="28"/>
          <w:szCs w:val="28"/>
        </w:rPr>
        <w:t>статьей 122</w:t>
      </w:r>
      <w:r w:rsidRPr="0037336B">
        <w:rPr>
          <w:color w:val="FF0000"/>
          <w:sz w:val="28"/>
          <w:szCs w:val="28"/>
        </w:rPr>
        <w:t xml:space="preserve"> </w:t>
      </w:r>
      <w:r w:rsidRPr="0037336B">
        <w:rPr>
          <w:sz w:val="28"/>
          <w:szCs w:val="28"/>
        </w:rPr>
        <w:t xml:space="preserve">Налогового кодекса; </w:t>
      </w:r>
    </w:p>
    <w:p w:rsidR="004A2B1E" w:rsidRPr="0037336B" w:rsidRDefault="004A2B1E" w:rsidP="004A2B1E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7336B">
        <w:rPr>
          <w:sz w:val="28"/>
          <w:szCs w:val="28"/>
        </w:rPr>
        <w:t xml:space="preserve">3) уплаченные суммы штрафов подлежат возврату этому лицу по основаниям и в порядке, которые установлены </w:t>
      </w:r>
      <w:r w:rsidRPr="0037336B">
        <w:rPr>
          <w:color w:val="000000" w:themeColor="text1"/>
          <w:sz w:val="28"/>
          <w:szCs w:val="28"/>
        </w:rPr>
        <w:t xml:space="preserve">статьей 122 </w:t>
      </w:r>
      <w:r w:rsidRPr="0037336B">
        <w:rPr>
          <w:sz w:val="28"/>
          <w:szCs w:val="28"/>
        </w:rPr>
        <w:t>Налогового кодекса;</w:t>
      </w:r>
    </w:p>
    <w:p w:rsidR="004A2B1E" w:rsidRPr="0037336B" w:rsidRDefault="004A2B1E" w:rsidP="004A2B1E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7336B">
        <w:rPr>
          <w:sz w:val="28"/>
          <w:szCs w:val="28"/>
        </w:rPr>
        <w:t xml:space="preserve">4) излишне (ошибочно) уплаченные в бюджет суммы таможенных пошлин, налогов, таможенных сборов и пени, взимаемых таможенными органами, подлежат возврату этому лицу в порядке, определенном таможенным законодательством Республики Казахстан. </w:t>
      </w:r>
    </w:p>
    <w:p w:rsidR="004A2B1E" w:rsidRDefault="004A2B1E" w:rsidP="004A2B1E">
      <w:pPr>
        <w:pStyle w:val="ad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</w:p>
    <w:p w:rsidR="004A2B1E" w:rsidRDefault="004A2B1E" w:rsidP="004A2B1E">
      <w:pPr>
        <w:pStyle w:val="ae"/>
        <w:ind w:firstLine="708"/>
        <w:contextualSpacing/>
        <w:jc w:val="both"/>
        <w:rPr>
          <w:sz w:val="28"/>
          <w:szCs w:val="28"/>
          <w:lang w:val="ru-RU"/>
        </w:rPr>
      </w:pPr>
    </w:p>
    <w:p w:rsidR="004A2B1E" w:rsidRPr="00DE3C2E" w:rsidRDefault="004A2B1E" w:rsidP="004A2B1E">
      <w:pPr>
        <w:jc w:val="center"/>
        <w:rPr>
          <w:b/>
          <w:sz w:val="28"/>
          <w:szCs w:val="28"/>
        </w:rPr>
      </w:pPr>
      <w:bookmarkStart w:id="1" w:name="_Hlk208172176"/>
      <w:r>
        <w:rPr>
          <w:b/>
          <w:sz w:val="28"/>
        </w:rPr>
        <w:t xml:space="preserve">Параграф </w:t>
      </w:r>
      <w:r w:rsidRPr="00DE3C2E">
        <w:rPr>
          <w:b/>
          <w:sz w:val="28"/>
        </w:rPr>
        <w:t xml:space="preserve">2. Порядок исполнения налогового обязательства </w:t>
      </w:r>
      <w:r w:rsidRPr="00DE3C2E">
        <w:rPr>
          <w:b/>
          <w:sz w:val="28"/>
          <w:szCs w:val="28"/>
        </w:rPr>
        <w:t>лицом, прекращающим деятельность</w:t>
      </w:r>
      <w:r>
        <w:rPr>
          <w:b/>
          <w:sz w:val="28"/>
          <w:szCs w:val="28"/>
        </w:rPr>
        <w:t>,</w:t>
      </w:r>
      <w:r w:rsidRPr="00DE3C2E">
        <w:rPr>
          <w:rFonts w:eastAsia="Calibri"/>
          <w:b/>
          <w:sz w:val="28"/>
          <w:szCs w:val="28"/>
        </w:rPr>
        <w:t xml:space="preserve"> с проведением налоговой проверки</w:t>
      </w:r>
    </w:p>
    <w:bookmarkEnd w:id="1"/>
    <w:p w:rsidR="004A2B1E" w:rsidRPr="00DE3C2E" w:rsidRDefault="004A2B1E" w:rsidP="004A2B1E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A2B1E" w:rsidRPr="00DE3C2E" w:rsidRDefault="004A2B1E" w:rsidP="004A2B1E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A2B1E" w:rsidRPr="00DE3C2E" w:rsidRDefault="004A2B1E" w:rsidP="004A2B1E">
      <w:pPr>
        <w:pStyle w:val="ab"/>
        <w:spacing w:after="0" w:line="240" w:lineRule="auto"/>
        <w:ind w:left="0" w:firstLine="708"/>
        <w:jc w:val="both"/>
        <w:rPr>
          <w:color w:val="000000"/>
          <w:sz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8</w:t>
      </w:r>
      <w:r w:rsidRPr="003E4151">
        <w:rPr>
          <w:color w:val="000000" w:themeColor="text1"/>
          <w:sz w:val="28"/>
          <w:szCs w:val="28"/>
          <w:lang w:val="ru-RU"/>
        </w:rPr>
        <w:t xml:space="preserve">. </w:t>
      </w:r>
      <w:r w:rsidRPr="003E4151">
        <w:rPr>
          <w:sz w:val="28"/>
          <w:szCs w:val="28"/>
          <w:lang w:val="ru-RU"/>
        </w:rPr>
        <w:t>Лицо</w:t>
      </w:r>
      <w:r w:rsidRPr="00DE3C2E">
        <w:rPr>
          <w:sz w:val="28"/>
          <w:szCs w:val="28"/>
          <w:lang w:val="ru-RU"/>
        </w:rPr>
        <w:t>, прекращающее деятельность,</w:t>
      </w:r>
      <w:r w:rsidRPr="00DE3C2E">
        <w:rPr>
          <w:iCs/>
          <w:color w:val="000000"/>
          <w:sz w:val="28"/>
          <w:szCs w:val="28"/>
          <w:lang w:val="ru-RU"/>
        </w:rPr>
        <w:t xml:space="preserve"> в течение 1 (одного) месяца </w:t>
      </w:r>
      <w:r w:rsidRPr="009557F8">
        <w:rPr>
          <w:sz w:val="28"/>
          <w:szCs w:val="28"/>
          <w:lang w:val="ru-RU"/>
        </w:rPr>
        <w:t xml:space="preserve">со дня принятия решения о </w:t>
      </w:r>
      <w:r w:rsidRPr="00636D00">
        <w:rPr>
          <w:rFonts w:eastAsia="Calibri"/>
          <w:sz w:val="28"/>
          <w:szCs w:val="28"/>
          <w:lang w:val="ru-RU"/>
        </w:rPr>
        <w:t>прекращении деятельности</w:t>
      </w:r>
      <w:r w:rsidRPr="00636D00">
        <w:rPr>
          <w:sz w:val="28"/>
          <w:szCs w:val="28"/>
          <w:lang w:val="ru-RU"/>
        </w:rPr>
        <w:t xml:space="preserve">, </w:t>
      </w:r>
      <w:r w:rsidRPr="009557F8">
        <w:rPr>
          <w:sz w:val="28"/>
          <w:lang w:val="ru-RU"/>
        </w:rPr>
        <w:t xml:space="preserve">представляет в ОГД по месту </w:t>
      </w:r>
      <w:r w:rsidRPr="00DE3C2E">
        <w:rPr>
          <w:color w:val="000000"/>
          <w:sz w:val="28"/>
          <w:lang w:val="ru-RU"/>
        </w:rPr>
        <w:t>своего нахождения одновременно:</w:t>
      </w:r>
    </w:p>
    <w:p w:rsidR="004A2B1E" w:rsidRPr="00DE3C2E" w:rsidRDefault="004A2B1E" w:rsidP="004A2B1E">
      <w:pPr>
        <w:pStyle w:val="ad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DE3C2E">
        <w:rPr>
          <w:sz w:val="28"/>
          <w:szCs w:val="28"/>
        </w:rPr>
        <w:t xml:space="preserve">1) налоговое заявление о проведении налоговой проверки по форме </w:t>
      </w:r>
      <w:r w:rsidRPr="00DE3C2E">
        <w:rPr>
          <w:color w:val="000000"/>
          <w:sz w:val="28"/>
        </w:rPr>
        <w:t xml:space="preserve">согласно приложению 5 к настоящему приказу </w:t>
      </w:r>
      <w:r w:rsidRPr="00DE3C2E">
        <w:rPr>
          <w:sz w:val="28"/>
          <w:szCs w:val="28"/>
        </w:rPr>
        <w:t xml:space="preserve">(далее – налоговое заявление </w:t>
      </w:r>
      <w:r w:rsidRPr="00DE3C2E">
        <w:rPr>
          <w:color w:val="000000"/>
          <w:sz w:val="28"/>
        </w:rPr>
        <w:t>на проверку)</w:t>
      </w:r>
      <w:r w:rsidRPr="00DE3C2E">
        <w:rPr>
          <w:sz w:val="28"/>
          <w:szCs w:val="28"/>
        </w:rPr>
        <w:t>;</w:t>
      </w:r>
    </w:p>
    <w:p w:rsidR="004A2B1E" w:rsidRPr="00DE3C2E" w:rsidRDefault="004A2B1E" w:rsidP="004A2B1E">
      <w:pPr>
        <w:pStyle w:val="ad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DE3C2E">
        <w:rPr>
          <w:sz w:val="28"/>
          <w:szCs w:val="28"/>
        </w:rPr>
        <w:t>2) ликвидационную налоговую отчетность</w:t>
      </w:r>
      <w:r>
        <w:rPr>
          <w:sz w:val="28"/>
          <w:szCs w:val="28"/>
        </w:rPr>
        <w:t>;</w:t>
      </w:r>
    </w:p>
    <w:p w:rsidR="004A2B1E" w:rsidRPr="00AE075A" w:rsidRDefault="004A2B1E" w:rsidP="004A2B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046B0">
        <w:rPr>
          <w:sz w:val="28"/>
          <w:szCs w:val="28"/>
        </w:rPr>
        <w:t xml:space="preserve">) налоговое заявление о снятии с учета контрольно-кассовой машины в порядке, </w:t>
      </w:r>
      <w:r w:rsidRPr="00AE075A">
        <w:rPr>
          <w:sz w:val="28"/>
          <w:szCs w:val="28"/>
        </w:rPr>
        <w:t>определенном пунктом 4 статьи 111 Налогового кодекса;</w:t>
      </w:r>
    </w:p>
    <w:p w:rsidR="004A2B1E" w:rsidRDefault="004A2B1E" w:rsidP="004A2B1E">
      <w:pPr>
        <w:ind w:firstLine="708"/>
        <w:jc w:val="both"/>
        <w:rPr>
          <w:rFonts w:ascii="Arial" w:hAnsi="Arial" w:cs="Arial"/>
        </w:rPr>
      </w:pPr>
      <w:r>
        <w:rPr>
          <w:sz w:val="28"/>
          <w:szCs w:val="28"/>
        </w:rPr>
        <w:t>Н</w:t>
      </w:r>
      <w:r w:rsidRPr="00C046B0">
        <w:rPr>
          <w:sz w:val="28"/>
          <w:szCs w:val="28"/>
        </w:rPr>
        <w:t>алоговое заявление о снятии с учета контрольно-кассовой машины</w:t>
      </w:r>
      <w:r w:rsidRPr="00AE075A">
        <w:rPr>
          <w:sz w:val="28"/>
          <w:szCs w:val="28"/>
        </w:rPr>
        <w:t xml:space="preserve"> представляется </w:t>
      </w:r>
      <w:r w:rsidRPr="00DE3C2E">
        <w:rPr>
          <w:rFonts w:eastAsia="Calibri"/>
          <w:sz w:val="28"/>
          <w:szCs w:val="28"/>
        </w:rPr>
        <w:t>лицом, прекращающим деятельность</w:t>
      </w:r>
      <w:r w:rsidRPr="00DE3C2E">
        <w:rPr>
          <w:sz w:val="28"/>
          <w:szCs w:val="28"/>
        </w:rPr>
        <w:t xml:space="preserve">, </w:t>
      </w:r>
      <w:r w:rsidRPr="00AE075A">
        <w:rPr>
          <w:sz w:val="28"/>
          <w:szCs w:val="28"/>
        </w:rPr>
        <w:t xml:space="preserve">в случае постановки контрольно-кассовой машины на учет в </w:t>
      </w:r>
      <w:r>
        <w:rPr>
          <w:sz w:val="28"/>
          <w:szCs w:val="28"/>
        </w:rPr>
        <w:t>ОГД</w:t>
      </w:r>
      <w:r w:rsidRPr="00A4395D">
        <w:rPr>
          <w:rFonts w:ascii="Arial" w:hAnsi="Arial" w:cs="Arial"/>
        </w:rPr>
        <w:t>.</w:t>
      </w:r>
    </w:p>
    <w:p w:rsidR="004A2B1E" w:rsidRDefault="004A2B1E" w:rsidP="004A2B1E">
      <w:pPr>
        <w:pStyle w:val="ad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DE3C2E">
        <w:rPr>
          <w:sz w:val="28"/>
          <w:szCs w:val="28"/>
        </w:rPr>
        <w:t xml:space="preserve">. Налоговая проверка начинается не позднее 10 (десяти) рабочих дней после получения ОГД налогового заявления на проверку </w:t>
      </w:r>
      <w:r w:rsidRPr="00DE3C2E">
        <w:rPr>
          <w:rFonts w:eastAsia="Calibri"/>
          <w:sz w:val="28"/>
          <w:szCs w:val="28"/>
        </w:rPr>
        <w:t>лиц</w:t>
      </w:r>
      <w:r>
        <w:rPr>
          <w:rFonts w:eastAsia="Calibri"/>
          <w:sz w:val="28"/>
          <w:szCs w:val="28"/>
        </w:rPr>
        <w:t>а</w:t>
      </w:r>
      <w:r w:rsidRPr="00DE3C2E">
        <w:rPr>
          <w:rFonts w:eastAsia="Calibri"/>
          <w:sz w:val="28"/>
          <w:szCs w:val="28"/>
        </w:rPr>
        <w:t>, прекращающ</w:t>
      </w:r>
      <w:r>
        <w:rPr>
          <w:rFonts w:eastAsia="Calibri"/>
          <w:sz w:val="28"/>
          <w:szCs w:val="28"/>
        </w:rPr>
        <w:t>его</w:t>
      </w:r>
      <w:r w:rsidRPr="00DE3C2E">
        <w:rPr>
          <w:rFonts w:eastAsia="Calibri"/>
          <w:sz w:val="28"/>
          <w:szCs w:val="28"/>
        </w:rPr>
        <w:t xml:space="preserve"> деятельность</w:t>
      </w:r>
      <w:r>
        <w:rPr>
          <w:rFonts w:eastAsia="Calibri"/>
          <w:sz w:val="28"/>
          <w:szCs w:val="28"/>
        </w:rPr>
        <w:t>,</w:t>
      </w:r>
      <w:r>
        <w:rPr>
          <w:sz w:val="28"/>
          <w:szCs w:val="28"/>
        </w:rPr>
        <w:t xml:space="preserve"> и </w:t>
      </w:r>
      <w:r w:rsidRPr="00DE3C2E">
        <w:rPr>
          <w:sz w:val="28"/>
          <w:szCs w:val="28"/>
        </w:rPr>
        <w:t>проводится в соответствии с главой 15 Налогового кодекса.</w:t>
      </w:r>
    </w:p>
    <w:p w:rsidR="004A2B1E" w:rsidRPr="00421EAC" w:rsidRDefault="004A2B1E" w:rsidP="004A2B1E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421EAC">
        <w:rPr>
          <w:sz w:val="28"/>
          <w:szCs w:val="28"/>
        </w:rPr>
        <w:t>. В случае, представления лицом, прекращающим деятельность, налогов</w:t>
      </w:r>
      <w:r>
        <w:rPr>
          <w:sz w:val="28"/>
          <w:szCs w:val="28"/>
        </w:rPr>
        <w:t>ой</w:t>
      </w:r>
      <w:r w:rsidRPr="00421EAC">
        <w:rPr>
          <w:sz w:val="28"/>
          <w:szCs w:val="28"/>
        </w:rPr>
        <w:t xml:space="preserve"> </w:t>
      </w:r>
      <w:r>
        <w:rPr>
          <w:sz w:val="28"/>
          <w:szCs w:val="28"/>
        </w:rPr>
        <w:t>отчетности</w:t>
      </w:r>
      <w:r w:rsidRPr="00421EAC">
        <w:rPr>
          <w:sz w:val="28"/>
          <w:szCs w:val="28"/>
        </w:rPr>
        <w:t xml:space="preserve"> по возникшим налоговым обязательствам за период с даты представления ликвидационной налоговой отчетности до даты завершения ликвидационной налоговой проверки, ОГД осуществляются действия, предусмотренные пунктом 6 статьи 170 Налогового кодекса.</w:t>
      </w:r>
    </w:p>
    <w:p w:rsidR="004A2B1E" w:rsidRPr="009557F8" w:rsidRDefault="004A2B1E" w:rsidP="004A2B1E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557F8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9557F8">
        <w:rPr>
          <w:sz w:val="28"/>
          <w:szCs w:val="28"/>
        </w:rPr>
        <w:t xml:space="preserve">. Налоговое обязательство </w:t>
      </w:r>
      <w:r w:rsidRPr="000F3C6B">
        <w:rPr>
          <w:rFonts w:eastAsia="Calibri"/>
          <w:sz w:val="28"/>
          <w:szCs w:val="28"/>
        </w:rPr>
        <w:t>лица, прекращающего деятельность</w:t>
      </w:r>
      <w:r w:rsidRPr="009557F8">
        <w:rPr>
          <w:sz w:val="28"/>
          <w:szCs w:val="28"/>
        </w:rPr>
        <w:t>, считается исполненным после завершения налоговой проверки и при отсутствии или погашении налоговой задолженности, задолженности по социальным платежам, в том числе образовавшейся по результатам налоговой проверки, в сроки, установленные пунктом 2 статьей 83 Налогового кодекса.</w:t>
      </w:r>
    </w:p>
    <w:p w:rsidR="004A2B1E" w:rsidRPr="009557F8" w:rsidRDefault="004A2B1E" w:rsidP="004A2B1E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557F8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9557F8">
        <w:rPr>
          <w:sz w:val="28"/>
          <w:szCs w:val="28"/>
        </w:rPr>
        <w:t xml:space="preserve">. Датой снятия </w:t>
      </w:r>
      <w:r w:rsidRPr="003E2112">
        <w:rPr>
          <w:rFonts w:eastAsia="Calibri"/>
          <w:sz w:val="28"/>
          <w:szCs w:val="28"/>
        </w:rPr>
        <w:t>лица, прекращающего деятельность</w:t>
      </w:r>
      <w:r w:rsidRPr="009557F8">
        <w:rPr>
          <w:sz w:val="28"/>
          <w:szCs w:val="28"/>
        </w:rPr>
        <w:t>, с регистрационного учета в ОГД является дата исполнения налогового обязательства в соответствии с пунктом 1</w:t>
      </w:r>
      <w:r>
        <w:rPr>
          <w:sz w:val="28"/>
          <w:szCs w:val="28"/>
        </w:rPr>
        <w:t>1</w:t>
      </w:r>
      <w:r w:rsidRPr="009557F8">
        <w:rPr>
          <w:sz w:val="28"/>
          <w:szCs w:val="28"/>
        </w:rPr>
        <w:t xml:space="preserve"> настоящего Порядка. </w:t>
      </w:r>
    </w:p>
    <w:p w:rsidR="004A2B1E" w:rsidRPr="009557F8" w:rsidRDefault="004A2B1E" w:rsidP="004A2B1E">
      <w:pPr>
        <w:pStyle w:val="ad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9557F8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9557F8">
        <w:rPr>
          <w:sz w:val="28"/>
          <w:szCs w:val="28"/>
        </w:rPr>
        <w:t>. ОГД не позднее 3 (трех) рабочих дней со дня исполнения налогового обязательства в соответствии с пунктом 1</w:t>
      </w:r>
      <w:r>
        <w:rPr>
          <w:sz w:val="28"/>
          <w:szCs w:val="28"/>
        </w:rPr>
        <w:t>1</w:t>
      </w:r>
      <w:r w:rsidRPr="009557F8">
        <w:rPr>
          <w:sz w:val="28"/>
          <w:szCs w:val="28"/>
        </w:rPr>
        <w:t xml:space="preserve"> настоящего Порядка осуществляет снятие с регистрационного учета в качестве индивидуального предпринимателя или лица, занимающегося частной практикой, и размещает на </w:t>
      </w:r>
      <w:proofErr w:type="spellStart"/>
      <w:r w:rsidRPr="009557F8">
        <w:rPr>
          <w:sz w:val="28"/>
          <w:szCs w:val="28"/>
        </w:rPr>
        <w:t>интернет-ресурсе</w:t>
      </w:r>
      <w:proofErr w:type="spellEnd"/>
      <w:r w:rsidRPr="009557F8">
        <w:rPr>
          <w:sz w:val="28"/>
          <w:szCs w:val="28"/>
        </w:rPr>
        <w:t xml:space="preserve"> Комитета государственных доходов Министерства финансов Республики Казахстан информацию о снятии такого налогоплательщика с регистрационного учета.</w:t>
      </w:r>
    </w:p>
    <w:p w:rsidR="004A2B1E" w:rsidRDefault="004A2B1E" w:rsidP="004A2B1E">
      <w:pPr>
        <w:ind w:firstLine="708"/>
        <w:jc w:val="both"/>
      </w:pPr>
      <w:bookmarkStart w:id="2" w:name="z1236"/>
      <w:r>
        <w:rPr>
          <w:color w:val="000000"/>
          <w:sz w:val="28"/>
        </w:rPr>
        <w:t>14. Основанием для снятия индивидуального предпринимателя или лица, занимающегося частной практикой, с регистрационного учета является одновременное соблюдение следующих условий:</w:t>
      </w:r>
    </w:p>
    <w:p w:rsidR="004A2B1E" w:rsidRDefault="004A2B1E" w:rsidP="004A2B1E">
      <w:pPr>
        <w:ind w:firstLine="708"/>
        <w:jc w:val="both"/>
      </w:pPr>
      <w:bookmarkStart w:id="3" w:name="z1237"/>
      <w:bookmarkEnd w:id="2"/>
      <w:r>
        <w:rPr>
          <w:color w:val="000000"/>
          <w:sz w:val="28"/>
        </w:rPr>
        <w:t>1) отсутствие налоговой задолженности, задолженности по социальным платежам, в том числе по итогам осуществленного налогового администрирования;</w:t>
      </w:r>
    </w:p>
    <w:p w:rsidR="004A2B1E" w:rsidRDefault="004A2B1E" w:rsidP="004A2B1E">
      <w:pPr>
        <w:ind w:firstLine="708"/>
        <w:jc w:val="both"/>
      </w:pPr>
      <w:bookmarkStart w:id="4" w:name="z1238"/>
      <w:bookmarkEnd w:id="3"/>
      <w:r>
        <w:rPr>
          <w:color w:val="000000"/>
          <w:sz w:val="28"/>
        </w:rPr>
        <w:lastRenderedPageBreak/>
        <w:t>2) отсутствие излишне (ошибочно) уплаченных сумм налогов, платежей в бюджет, пеней и штрафов, а также излишне уплаченных и (или) излишне взысканных сумм таможенных пошлин, таможенных сборов, налогов и пеней, подлежащих возврату в порядке и случаях, которые определены законодательством Республики Казахстан.</w:t>
      </w:r>
    </w:p>
    <w:p w:rsidR="004A2B1E" w:rsidRPr="009557F8" w:rsidRDefault="004A2B1E" w:rsidP="004A2B1E">
      <w:pPr>
        <w:ind w:firstLine="708"/>
        <w:jc w:val="both"/>
        <w:rPr>
          <w:sz w:val="28"/>
          <w:szCs w:val="28"/>
        </w:rPr>
      </w:pPr>
      <w:bookmarkStart w:id="5" w:name="z1239"/>
      <w:bookmarkEnd w:id="4"/>
      <w:r>
        <w:rPr>
          <w:color w:val="000000"/>
          <w:sz w:val="28"/>
        </w:rPr>
        <w:t xml:space="preserve">15. Несоответствие индивидуального предпринимателя или лица, занимающегося частной практикой, условиям, установленным пунктом 3 настоящей статьи по итогам проведенного налогового администрирования, </w:t>
      </w:r>
      <w:r w:rsidRPr="003359BA">
        <w:rPr>
          <w:color w:val="000000"/>
          <w:sz w:val="28"/>
          <w:szCs w:val="28"/>
        </w:rPr>
        <w:t>является основанием для отказа в снятии с регистрационного учета.</w:t>
      </w:r>
    </w:p>
    <w:bookmarkEnd w:id="5"/>
    <w:p w:rsidR="004A2B1E" w:rsidRDefault="004A2B1E" w:rsidP="004A2B1E">
      <w:pPr>
        <w:pStyle w:val="ae"/>
        <w:ind w:firstLine="708"/>
        <w:contextualSpacing/>
        <w:jc w:val="both"/>
        <w:rPr>
          <w:sz w:val="28"/>
          <w:szCs w:val="28"/>
          <w:lang w:val="ru-RU"/>
        </w:rPr>
      </w:pPr>
    </w:p>
    <w:p w:rsidR="004A2B1E" w:rsidRDefault="004A2B1E" w:rsidP="004A2B1E">
      <w:pPr>
        <w:pStyle w:val="ae"/>
        <w:ind w:firstLine="708"/>
        <w:contextualSpacing/>
        <w:jc w:val="both"/>
        <w:rPr>
          <w:sz w:val="28"/>
          <w:szCs w:val="28"/>
          <w:lang w:val="ru-RU"/>
        </w:rPr>
      </w:pPr>
    </w:p>
    <w:p w:rsidR="004A2B1E" w:rsidRDefault="004A2B1E" w:rsidP="004A2B1E">
      <w:pPr>
        <w:jc w:val="center"/>
        <w:rPr>
          <w:b/>
          <w:sz w:val="28"/>
        </w:rPr>
      </w:pPr>
      <w:r>
        <w:rPr>
          <w:b/>
          <w:sz w:val="28"/>
        </w:rPr>
        <w:t>Параграф 3</w:t>
      </w:r>
      <w:r w:rsidRPr="00C14FF1">
        <w:rPr>
          <w:b/>
          <w:sz w:val="28"/>
        </w:rPr>
        <w:t xml:space="preserve">. </w:t>
      </w:r>
      <w:r w:rsidRPr="001061DA">
        <w:rPr>
          <w:b/>
          <w:sz w:val="28"/>
        </w:rPr>
        <w:t xml:space="preserve">Порядок исполнения налогового обязательства </w:t>
      </w:r>
    </w:p>
    <w:p w:rsidR="004A2B1E" w:rsidRDefault="004A2B1E" w:rsidP="004A2B1E">
      <w:pPr>
        <w:jc w:val="center"/>
        <w:rPr>
          <w:b/>
          <w:sz w:val="28"/>
          <w:szCs w:val="28"/>
        </w:rPr>
      </w:pPr>
      <w:r w:rsidRPr="001061DA">
        <w:rPr>
          <w:b/>
          <w:sz w:val="28"/>
        </w:rPr>
        <w:t xml:space="preserve">отдельными категориями </w:t>
      </w:r>
      <w:r w:rsidRPr="009557F8">
        <w:rPr>
          <w:b/>
          <w:sz w:val="28"/>
          <w:szCs w:val="28"/>
        </w:rPr>
        <w:t>лиц, прекращающ</w:t>
      </w:r>
      <w:r>
        <w:rPr>
          <w:b/>
          <w:sz w:val="28"/>
          <w:szCs w:val="28"/>
        </w:rPr>
        <w:t>ими</w:t>
      </w:r>
      <w:r w:rsidRPr="009557F8">
        <w:rPr>
          <w:b/>
          <w:sz w:val="28"/>
          <w:szCs w:val="28"/>
        </w:rPr>
        <w:t xml:space="preserve"> деятельность</w:t>
      </w:r>
      <w:r>
        <w:rPr>
          <w:b/>
          <w:sz w:val="28"/>
          <w:szCs w:val="28"/>
        </w:rPr>
        <w:t>,</w:t>
      </w:r>
      <w:r w:rsidRPr="009557F8">
        <w:rPr>
          <w:b/>
          <w:sz w:val="28"/>
          <w:szCs w:val="28"/>
        </w:rPr>
        <w:t xml:space="preserve"> </w:t>
      </w:r>
    </w:p>
    <w:p w:rsidR="004A2B1E" w:rsidRPr="001061DA" w:rsidRDefault="004A2B1E" w:rsidP="004A2B1E">
      <w:pPr>
        <w:jc w:val="center"/>
        <w:rPr>
          <w:rFonts w:eastAsia="Calibri"/>
          <w:b/>
          <w:sz w:val="28"/>
          <w:szCs w:val="28"/>
        </w:rPr>
      </w:pPr>
      <w:r w:rsidRPr="001061DA">
        <w:rPr>
          <w:rFonts w:eastAsia="Calibri"/>
          <w:b/>
          <w:sz w:val="28"/>
          <w:szCs w:val="28"/>
        </w:rPr>
        <w:t>с проведением камерального контроля</w:t>
      </w:r>
      <w:r w:rsidRPr="009557F8">
        <w:rPr>
          <w:b/>
          <w:sz w:val="28"/>
          <w:szCs w:val="28"/>
        </w:rPr>
        <w:t xml:space="preserve"> </w:t>
      </w:r>
    </w:p>
    <w:p w:rsidR="004A2B1E" w:rsidRPr="001061DA" w:rsidRDefault="004A2B1E" w:rsidP="004A2B1E">
      <w:pPr>
        <w:ind w:firstLine="708"/>
        <w:jc w:val="center"/>
        <w:rPr>
          <w:rFonts w:eastAsia="Calibri"/>
          <w:b/>
          <w:sz w:val="28"/>
          <w:szCs w:val="28"/>
        </w:rPr>
      </w:pPr>
    </w:p>
    <w:p w:rsidR="004A2B1E" w:rsidRDefault="004A2B1E" w:rsidP="004A2B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F37EF9">
        <w:rPr>
          <w:sz w:val="28"/>
          <w:szCs w:val="28"/>
        </w:rPr>
        <w:t xml:space="preserve">. </w:t>
      </w:r>
      <w:r w:rsidRPr="0090029F">
        <w:rPr>
          <w:sz w:val="28"/>
          <w:szCs w:val="28"/>
        </w:rPr>
        <w:t>Прекращению деятельности с проведением камерального контроля осуществляется в отношении лиц, прекращающих деятельность</w:t>
      </w:r>
      <w:r>
        <w:rPr>
          <w:sz w:val="28"/>
          <w:szCs w:val="28"/>
        </w:rPr>
        <w:t>,</w:t>
      </w:r>
      <w:r w:rsidRPr="0090029F">
        <w:rPr>
          <w:rFonts w:eastAsia="Calibri"/>
          <w:b/>
          <w:sz w:val="28"/>
          <w:szCs w:val="28"/>
        </w:rPr>
        <w:t xml:space="preserve"> </w:t>
      </w:r>
      <w:r w:rsidRPr="009557F8">
        <w:rPr>
          <w:rFonts w:eastAsia="Calibri"/>
          <w:sz w:val="28"/>
          <w:szCs w:val="28"/>
        </w:rPr>
        <w:t>в случае</w:t>
      </w:r>
      <w:r w:rsidRPr="0090029F">
        <w:rPr>
          <w:rFonts w:eastAsia="Calibri"/>
          <w:b/>
          <w:sz w:val="28"/>
          <w:szCs w:val="28"/>
        </w:rPr>
        <w:t xml:space="preserve"> </w:t>
      </w:r>
      <w:r w:rsidRPr="009557F8">
        <w:rPr>
          <w:sz w:val="28"/>
          <w:szCs w:val="28"/>
        </w:rPr>
        <w:t>неосуществления финансово-хозяйственной деятельности с даты постановки на регистрационный учет по налогу на добавленную стоимость, либо если такие лица не являются плательщиками налога на добавленную стоимость</w:t>
      </w:r>
      <w:r w:rsidRPr="0090029F">
        <w:rPr>
          <w:sz w:val="28"/>
          <w:szCs w:val="28"/>
        </w:rPr>
        <w:t>.</w:t>
      </w:r>
      <w:r w:rsidRPr="00F37EF9">
        <w:rPr>
          <w:sz w:val="28"/>
          <w:szCs w:val="28"/>
        </w:rPr>
        <w:t xml:space="preserve"> </w:t>
      </w:r>
    </w:p>
    <w:p w:rsidR="004A2B1E" w:rsidRPr="00C046B0" w:rsidRDefault="004A2B1E" w:rsidP="004A2B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C046B0">
        <w:rPr>
          <w:sz w:val="28"/>
          <w:szCs w:val="28"/>
        </w:rPr>
        <w:t>. Индивидуальный предприниматель или лицо, занимающееся частной практикой, в случае принятия решения о прекращении деятельности одновременно представляет в ОГД по месту нахождения:</w:t>
      </w:r>
    </w:p>
    <w:p w:rsidR="004A2B1E" w:rsidRPr="00C046B0" w:rsidRDefault="004A2B1E" w:rsidP="004A2B1E">
      <w:pPr>
        <w:ind w:firstLine="708"/>
        <w:jc w:val="both"/>
        <w:rPr>
          <w:sz w:val="28"/>
          <w:szCs w:val="28"/>
        </w:rPr>
      </w:pPr>
      <w:r w:rsidRPr="00C046B0">
        <w:rPr>
          <w:sz w:val="28"/>
          <w:szCs w:val="28"/>
        </w:rPr>
        <w:t>1) налоговое заявление о прекращении;</w:t>
      </w:r>
    </w:p>
    <w:p w:rsidR="004A2B1E" w:rsidRPr="00C046B0" w:rsidRDefault="004A2B1E" w:rsidP="004A2B1E">
      <w:pPr>
        <w:ind w:firstLine="708"/>
        <w:jc w:val="both"/>
        <w:rPr>
          <w:sz w:val="28"/>
          <w:szCs w:val="28"/>
        </w:rPr>
      </w:pPr>
      <w:r w:rsidRPr="00C046B0">
        <w:rPr>
          <w:sz w:val="28"/>
          <w:szCs w:val="28"/>
        </w:rPr>
        <w:t>2) уведомление о начале или прекращении деятельности в качестве</w:t>
      </w:r>
      <w:r w:rsidRPr="00C046B0">
        <w:rPr>
          <w:sz w:val="28"/>
          <w:szCs w:val="28"/>
        </w:rPr>
        <w:br/>
        <w:t>налогоплательщика, осуществляющего отдельные виды деятельности по форме,</w:t>
      </w:r>
      <w:r w:rsidRPr="00C046B0">
        <w:rPr>
          <w:sz w:val="28"/>
          <w:szCs w:val="28"/>
        </w:rPr>
        <w:br/>
        <w:t>утвержденной уполномоченным органом в сфере разрешений и уведомлений, при</w:t>
      </w:r>
      <w:r>
        <w:rPr>
          <w:sz w:val="28"/>
          <w:szCs w:val="28"/>
        </w:rPr>
        <w:t xml:space="preserve"> </w:t>
      </w:r>
      <w:r w:rsidRPr="00C046B0">
        <w:rPr>
          <w:sz w:val="28"/>
          <w:szCs w:val="28"/>
        </w:rPr>
        <w:t>наличии такого учета;</w:t>
      </w:r>
    </w:p>
    <w:p w:rsidR="004A2B1E" w:rsidRPr="00C046B0" w:rsidRDefault="004A2B1E" w:rsidP="004A2B1E">
      <w:pPr>
        <w:ind w:firstLine="708"/>
        <w:jc w:val="both"/>
        <w:rPr>
          <w:sz w:val="28"/>
          <w:szCs w:val="28"/>
        </w:rPr>
      </w:pPr>
      <w:r w:rsidRPr="00C046B0">
        <w:rPr>
          <w:sz w:val="28"/>
          <w:szCs w:val="28"/>
        </w:rPr>
        <w:t>3) ликвидационную налоговую отчетность;</w:t>
      </w:r>
    </w:p>
    <w:p w:rsidR="004A2B1E" w:rsidRPr="00AE075A" w:rsidRDefault="004A2B1E" w:rsidP="004A2B1E">
      <w:pPr>
        <w:ind w:firstLine="708"/>
        <w:jc w:val="both"/>
        <w:rPr>
          <w:sz w:val="28"/>
          <w:szCs w:val="28"/>
        </w:rPr>
      </w:pPr>
      <w:r w:rsidRPr="00C046B0">
        <w:rPr>
          <w:sz w:val="28"/>
          <w:szCs w:val="28"/>
        </w:rPr>
        <w:t xml:space="preserve">4) налоговое заявление о снятии с учета контрольно-кассовой машины в порядке, </w:t>
      </w:r>
      <w:r w:rsidRPr="00AE075A">
        <w:rPr>
          <w:sz w:val="28"/>
          <w:szCs w:val="28"/>
        </w:rPr>
        <w:t>определенном пунктом 4 статьи 111 Налогового кодекса;</w:t>
      </w:r>
    </w:p>
    <w:p w:rsidR="004A2B1E" w:rsidRDefault="004A2B1E" w:rsidP="004A2B1E">
      <w:pPr>
        <w:ind w:firstLine="708"/>
        <w:jc w:val="both"/>
        <w:rPr>
          <w:rFonts w:ascii="Arial" w:hAnsi="Arial" w:cs="Arial"/>
        </w:rPr>
      </w:pPr>
      <w:r>
        <w:rPr>
          <w:sz w:val="28"/>
          <w:szCs w:val="28"/>
        </w:rPr>
        <w:t>Н</w:t>
      </w:r>
      <w:r w:rsidRPr="00C046B0">
        <w:rPr>
          <w:sz w:val="28"/>
          <w:szCs w:val="28"/>
        </w:rPr>
        <w:t>алоговое заявление о снятии с учета контрольно-кассовой машины</w:t>
      </w:r>
      <w:r w:rsidRPr="00AE075A">
        <w:rPr>
          <w:sz w:val="28"/>
          <w:szCs w:val="28"/>
        </w:rPr>
        <w:t xml:space="preserve"> представляется </w:t>
      </w:r>
      <w:r>
        <w:rPr>
          <w:sz w:val="28"/>
          <w:szCs w:val="28"/>
        </w:rPr>
        <w:t>лицо</w:t>
      </w:r>
      <w:r w:rsidRPr="00AE075A">
        <w:rPr>
          <w:sz w:val="28"/>
          <w:szCs w:val="28"/>
        </w:rPr>
        <w:t xml:space="preserve">, прекращающим деятельность, в случае постановки контрольно-кассовой машины на учет в </w:t>
      </w:r>
      <w:r>
        <w:rPr>
          <w:sz w:val="28"/>
          <w:szCs w:val="28"/>
        </w:rPr>
        <w:t>ОГД</w:t>
      </w:r>
      <w:r w:rsidRPr="00A4395D">
        <w:rPr>
          <w:rFonts w:ascii="Arial" w:hAnsi="Arial" w:cs="Arial"/>
        </w:rPr>
        <w:t>.</w:t>
      </w:r>
    </w:p>
    <w:p w:rsidR="004A2B1E" w:rsidRPr="002E2BF1" w:rsidRDefault="004A2B1E" w:rsidP="004A2B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82000E">
        <w:rPr>
          <w:sz w:val="28"/>
          <w:szCs w:val="28"/>
        </w:rPr>
        <w:t xml:space="preserve">. </w:t>
      </w:r>
      <w:r>
        <w:rPr>
          <w:sz w:val="28"/>
          <w:szCs w:val="28"/>
        </w:rPr>
        <w:t>ОГД</w:t>
      </w:r>
      <w:r w:rsidRPr="0082000E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3 (</w:t>
      </w:r>
      <w:r w:rsidRPr="0082000E">
        <w:rPr>
          <w:sz w:val="28"/>
          <w:szCs w:val="28"/>
        </w:rPr>
        <w:t>трех</w:t>
      </w:r>
      <w:r>
        <w:rPr>
          <w:sz w:val="28"/>
          <w:szCs w:val="28"/>
        </w:rPr>
        <w:t>)</w:t>
      </w:r>
      <w:r w:rsidRPr="0082000E">
        <w:rPr>
          <w:sz w:val="28"/>
          <w:szCs w:val="28"/>
        </w:rPr>
        <w:t xml:space="preserve"> рабочих дней со дня получения налогового</w:t>
      </w:r>
      <w:r>
        <w:rPr>
          <w:sz w:val="28"/>
          <w:szCs w:val="28"/>
        </w:rPr>
        <w:t xml:space="preserve"> </w:t>
      </w:r>
      <w:r w:rsidRPr="0082000E">
        <w:rPr>
          <w:sz w:val="28"/>
          <w:szCs w:val="28"/>
        </w:rPr>
        <w:t xml:space="preserve">заявления о прекращении обязан </w:t>
      </w:r>
      <w:r w:rsidRPr="002E2BF1">
        <w:rPr>
          <w:sz w:val="28"/>
          <w:szCs w:val="28"/>
        </w:rPr>
        <w:t>направить запрос:</w:t>
      </w:r>
    </w:p>
    <w:p w:rsidR="004A2B1E" w:rsidRPr="002E2BF1" w:rsidRDefault="004A2B1E" w:rsidP="004A2B1E">
      <w:pPr>
        <w:ind w:firstLine="708"/>
        <w:jc w:val="both"/>
        <w:rPr>
          <w:sz w:val="28"/>
          <w:szCs w:val="28"/>
        </w:rPr>
      </w:pPr>
      <w:r w:rsidRPr="002E2BF1">
        <w:rPr>
          <w:sz w:val="28"/>
          <w:szCs w:val="28"/>
        </w:rPr>
        <w:t>1) в уполномоченные государственные органы – о представлении сведений о</w:t>
      </w:r>
      <w:r>
        <w:rPr>
          <w:sz w:val="28"/>
          <w:szCs w:val="28"/>
        </w:rPr>
        <w:t xml:space="preserve"> </w:t>
      </w:r>
      <w:r w:rsidRPr="002E2BF1">
        <w:rPr>
          <w:sz w:val="28"/>
          <w:szCs w:val="28"/>
        </w:rPr>
        <w:t>сделках с имуществом, подлежащим государственной регистрации, совершенных</w:t>
      </w:r>
      <w:r>
        <w:rPr>
          <w:sz w:val="28"/>
          <w:szCs w:val="28"/>
        </w:rPr>
        <w:t xml:space="preserve"> лицом</w:t>
      </w:r>
      <w:r w:rsidRPr="002E2B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E2BF1">
        <w:rPr>
          <w:sz w:val="28"/>
          <w:szCs w:val="28"/>
        </w:rPr>
        <w:t>прекращающим деятельность, а также об их имуществе по состоянию на дату</w:t>
      </w:r>
      <w:r>
        <w:rPr>
          <w:sz w:val="28"/>
          <w:szCs w:val="28"/>
        </w:rPr>
        <w:t xml:space="preserve"> </w:t>
      </w:r>
      <w:r w:rsidRPr="002E2BF1">
        <w:rPr>
          <w:sz w:val="28"/>
          <w:szCs w:val="28"/>
        </w:rPr>
        <w:t>получения нал</w:t>
      </w:r>
      <w:r>
        <w:rPr>
          <w:sz w:val="28"/>
          <w:szCs w:val="28"/>
        </w:rPr>
        <w:t>огового заявления о прекращении</w:t>
      </w:r>
      <w:r w:rsidRPr="002E2BF1">
        <w:rPr>
          <w:sz w:val="28"/>
          <w:szCs w:val="28"/>
        </w:rPr>
        <w:t>;</w:t>
      </w:r>
    </w:p>
    <w:p w:rsidR="004A2B1E" w:rsidRPr="002E2BF1" w:rsidRDefault="004A2B1E" w:rsidP="004A2B1E">
      <w:pPr>
        <w:ind w:firstLine="708"/>
        <w:jc w:val="both"/>
        <w:rPr>
          <w:sz w:val="28"/>
          <w:szCs w:val="28"/>
        </w:rPr>
      </w:pPr>
      <w:r w:rsidRPr="002E2BF1">
        <w:rPr>
          <w:sz w:val="28"/>
          <w:szCs w:val="28"/>
        </w:rPr>
        <w:t xml:space="preserve">2) в банки второго уровня и (или) организации, осуществляющие отдельные виды банковских операций, – о представлении сведений об остатках и движении </w:t>
      </w:r>
      <w:r w:rsidRPr="002E2BF1">
        <w:rPr>
          <w:sz w:val="28"/>
          <w:szCs w:val="28"/>
        </w:rPr>
        <w:lastRenderedPageBreak/>
        <w:t xml:space="preserve">денег на банковских счетах </w:t>
      </w:r>
      <w:r>
        <w:rPr>
          <w:sz w:val="28"/>
          <w:szCs w:val="28"/>
        </w:rPr>
        <w:t>лица</w:t>
      </w:r>
      <w:r w:rsidRPr="002E2BF1">
        <w:rPr>
          <w:sz w:val="28"/>
          <w:szCs w:val="28"/>
        </w:rPr>
        <w:t>, прекращающ</w:t>
      </w:r>
      <w:r>
        <w:rPr>
          <w:sz w:val="28"/>
          <w:szCs w:val="28"/>
        </w:rPr>
        <w:t>его</w:t>
      </w:r>
      <w:r w:rsidRPr="002E2BF1">
        <w:rPr>
          <w:sz w:val="28"/>
          <w:szCs w:val="28"/>
        </w:rPr>
        <w:t xml:space="preserve"> деятельность, на дату получения налогового заявления о прекращении.</w:t>
      </w:r>
    </w:p>
    <w:p w:rsidR="004A2B1E" w:rsidRPr="002E2BF1" w:rsidRDefault="004A2B1E" w:rsidP="004A2B1E">
      <w:pPr>
        <w:ind w:firstLine="708"/>
        <w:jc w:val="both"/>
        <w:rPr>
          <w:sz w:val="28"/>
          <w:szCs w:val="28"/>
        </w:rPr>
      </w:pPr>
      <w:r w:rsidRPr="002E2BF1">
        <w:rPr>
          <w:sz w:val="28"/>
          <w:szCs w:val="28"/>
        </w:rPr>
        <w:t>Сведения о сделках, предусмотренные подпунктом 1) части первой настоящего</w:t>
      </w:r>
      <w:r>
        <w:rPr>
          <w:sz w:val="28"/>
          <w:szCs w:val="28"/>
        </w:rPr>
        <w:t xml:space="preserve"> </w:t>
      </w:r>
      <w:r w:rsidRPr="002E2BF1">
        <w:rPr>
          <w:sz w:val="28"/>
          <w:szCs w:val="28"/>
        </w:rPr>
        <w:t>пункта, а также о движении денег на банковских счетах представляются за период, в</w:t>
      </w:r>
      <w:r>
        <w:rPr>
          <w:sz w:val="28"/>
          <w:szCs w:val="28"/>
        </w:rPr>
        <w:t xml:space="preserve"> </w:t>
      </w:r>
      <w:r w:rsidRPr="002E2BF1">
        <w:rPr>
          <w:sz w:val="28"/>
          <w:szCs w:val="28"/>
        </w:rPr>
        <w:t xml:space="preserve">течение которого не проводилась налоговая проверка в отношении </w:t>
      </w:r>
      <w:r>
        <w:rPr>
          <w:sz w:val="28"/>
          <w:szCs w:val="28"/>
        </w:rPr>
        <w:t>лица</w:t>
      </w:r>
      <w:r w:rsidRPr="002E2BF1">
        <w:rPr>
          <w:sz w:val="28"/>
          <w:szCs w:val="28"/>
        </w:rPr>
        <w:t>, прекращающ</w:t>
      </w:r>
      <w:r>
        <w:rPr>
          <w:sz w:val="28"/>
          <w:szCs w:val="28"/>
        </w:rPr>
        <w:t xml:space="preserve">его </w:t>
      </w:r>
      <w:r w:rsidRPr="002E2BF1">
        <w:rPr>
          <w:sz w:val="28"/>
          <w:szCs w:val="28"/>
        </w:rPr>
        <w:t xml:space="preserve">деятельность, в пределах срока исковой давности, </w:t>
      </w:r>
      <w:r>
        <w:rPr>
          <w:sz w:val="28"/>
          <w:szCs w:val="28"/>
        </w:rPr>
        <w:t xml:space="preserve">установленного статьей 65 Налогового кодекса, </w:t>
      </w:r>
      <w:r w:rsidRPr="002E2BF1">
        <w:rPr>
          <w:sz w:val="28"/>
          <w:szCs w:val="28"/>
        </w:rPr>
        <w:t xml:space="preserve">до дня получения </w:t>
      </w:r>
      <w:r>
        <w:rPr>
          <w:sz w:val="28"/>
          <w:szCs w:val="28"/>
        </w:rPr>
        <w:t>ОГД</w:t>
      </w:r>
      <w:r w:rsidRPr="002E2BF1">
        <w:rPr>
          <w:sz w:val="28"/>
          <w:szCs w:val="28"/>
        </w:rPr>
        <w:t xml:space="preserve"> налогового заявления о</w:t>
      </w:r>
      <w:r>
        <w:rPr>
          <w:sz w:val="28"/>
          <w:szCs w:val="28"/>
        </w:rPr>
        <w:t xml:space="preserve"> </w:t>
      </w:r>
      <w:r w:rsidRPr="002E2BF1">
        <w:rPr>
          <w:sz w:val="28"/>
          <w:szCs w:val="28"/>
        </w:rPr>
        <w:t xml:space="preserve">прекращении. </w:t>
      </w:r>
    </w:p>
    <w:p w:rsidR="004A2B1E" w:rsidRPr="002E2BF1" w:rsidRDefault="004A2B1E" w:rsidP="004A2B1E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2E2BF1">
        <w:rPr>
          <w:sz w:val="28"/>
          <w:szCs w:val="28"/>
        </w:rPr>
        <w:t xml:space="preserve">. Сведения по запросам </w:t>
      </w:r>
      <w:r>
        <w:rPr>
          <w:sz w:val="28"/>
          <w:szCs w:val="28"/>
        </w:rPr>
        <w:t>ОГД</w:t>
      </w:r>
      <w:r w:rsidRPr="002E2BF1">
        <w:rPr>
          <w:sz w:val="28"/>
          <w:szCs w:val="28"/>
        </w:rPr>
        <w:t xml:space="preserve">, указанные </w:t>
      </w:r>
      <w:r w:rsidRPr="002342B1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18</w:t>
      </w:r>
      <w:r w:rsidRPr="002342B1"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>их Правил</w:t>
      </w:r>
      <w:r w:rsidRPr="002342B1">
        <w:rPr>
          <w:sz w:val="28"/>
          <w:szCs w:val="28"/>
        </w:rPr>
        <w:t>, представл</w:t>
      </w:r>
      <w:r>
        <w:rPr>
          <w:sz w:val="28"/>
          <w:szCs w:val="28"/>
        </w:rPr>
        <w:t xml:space="preserve">яются </w:t>
      </w:r>
      <w:r w:rsidRPr="002342B1">
        <w:rPr>
          <w:sz w:val="28"/>
          <w:szCs w:val="28"/>
        </w:rPr>
        <w:t>не позднее 10 (десяти</w:t>
      </w:r>
      <w:r>
        <w:rPr>
          <w:sz w:val="28"/>
          <w:szCs w:val="28"/>
        </w:rPr>
        <w:t xml:space="preserve">) </w:t>
      </w:r>
      <w:r w:rsidRPr="002E2BF1">
        <w:rPr>
          <w:sz w:val="28"/>
          <w:szCs w:val="28"/>
        </w:rPr>
        <w:t>рабочих дней со дня их получения</w:t>
      </w:r>
      <w:r>
        <w:rPr>
          <w:sz w:val="28"/>
          <w:szCs w:val="28"/>
        </w:rPr>
        <w:t>.</w:t>
      </w:r>
    </w:p>
    <w:p w:rsidR="004A2B1E" w:rsidRPr="00404858" w:rsidRDefault="004A2B1E" w:rsidP="004A2B1E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 w:rsidRPr="002E2BF1">
        <w:rPr>
          <w:sz w:val="28"/>
          <w:szCs w:val="28"/>
        </w:rPr>
        <w:t xml:space="preserve"> </w:t>
      </w:r>
      <w:r>
        <w:rPr>
          <w:sz w:val="28"/>
          <w:szCs w:val="28"/>
        </w:rPr>
        <w:t>ОГД</w:t>
      </w:r>
      <w:r w:rsidRPr="002E2BF1">
        <w:rPr>
          <w:sz w:val="28"/>
          <w:szCs w:val="28"/>
        </w:rPr>
        <w:t xml:space="preserve"> в </w:t>
      </w:r>
      <w:r w:rsidRPr="00404858">
        <w:rPr>
          <w:sz w:val="28"/>
          <w:szCs w:val="28"/>
        </w:rPr>
        <w:t xml:space="preserve">течение 10 (десяти) рабочих дней со дня получения всех сведений, предусмотренных пунктом </w:t>
      </w:r>
      <w:r>
        <w:rPr>
          <w:sz w:val="28"/>
          <w:szCs w:val="28"/>
        </w:rPr>
        <w:t>18</w:t>
      </w:r>
      <w:r w:rsidRPr="00404858">
        <w:rPr>
          <w:sz w:val="28"/>
          <w:szCs w:val="28"/>
        </w:rPr>
        <w:t xml:space="preserve"> настоящих Правил, обязан осуществить в порядке, определенном статьей 137 Налогового кодекса камеральный контроль и составить заключение</w:t>
      </w:r>
      <w:r w:rsidRPr="000D7E57">
        <w:rPr>
          <w:sz w:val="28"/>
          <w:szCs w:val="28"/>
        </w:rPr>
        <w:t xml:space="preserve"> </w:t>
      </w:r>
      <w:r w:rsidRPr="003A6819">
        <w:rPr>
          <w:sz w:val="28"/>
          <w:szCs w:val="28"/>
        </w:rPr>
        <w:t>по результатам камерального</w:t>
      </w:r>
      <w:r>
        <w:rPr>
          <w:sz w:val="28"/>
          <w:szCs w:val="28"/>
        </w:rPr>
        <w:t xml:space="preserve"> </w:t>
      </w:r>
      <w:r w:rsidRPr="003A6819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по форме согласно приложению к </w:t>
      </w:r>
      <w:r w:rsidRPr="003374CD">
        <w:rPr>
          <w:sz w:val="28"/>
        </w:rPr>
        <w:t xml:space="preserve">Правилам исполнения </w:t>
      </w:r>
      <w:r w:rsidRPr="003374CD">
        <w:rPr>
          <w:rFonts w:eastAsia="Calibri"/>
          <w:sz w:val="28"/>
          <w:szCs w:val="28"/>
        </w:rPr>
        <w:t>налогоплательщиками (налоговыми агентами)</w:t>
      </w:r>
      <w:r w:rsidRPr="003374CD">
        <w:rPr>
          <w:sz w:val="28"/>
          <w:szCs w:val="28"/>
        </w:rPr>
        <w:t xml:space="preserve"> </w:t>
      </w:r>
      <w:r w:rsidRPr="003374CD">
        <w:rPr>
          <w:sz w:val="28"/>
        </w:rPr>
        <w:t xml:space="preserve">налогового обязательства при ликвидации, </w:t>
      </w:r>
      <w:r w:rsidRPr="003374CD">
        <w:rPr>
          <w:rFonts w:eastAsia="Calibri"/>
          <w:sz w:val="28"/>
          <w:szCs w:val="28"/>
        </w:rPr>
        <w:t xml:space="preserve">в том числе отдельными категориями налогоплательщиков (налоговых агентов), </w:t>
      </w:r>
      <w:r w:rsidRPr="00AE54AE">
        <w:rPr>
          <w:rFonts w:eastAsia="Calibri"/>
          <w:sz w:val="28"/>
          <w:szCs w:val="28"/>
        </w:rPr>
        <w:t>утвержденным</w:t>
      </w:r>
      <w:r w:rsidRPr="003374CD">
        <w:rPr>
          <w:rFonts w:eastAsia="Calibri"/>
          <w:sz w:val="28"/>
          <w:szCs w:val="28"/>
        </w:rPr>
        <w:t xml:space="preserve"> настоящим приказом</w:t>
      </w:r>
      <w:r>
        <w:rPr>
          <w:sz w:val="28"/>
          <w:szCs w:val="28"/>
        </w:rPr>
        <w:t xml:space="preserve"> (далее – заключение</w:t>
      </w:r>
      <w:r w:rsidRPr="003A3742">
        <w:rPr>
          <w:sz w:val="28"/>
          <w:szCs w:val="28"/>
        </w:rPr>
        <w:t xml:space="preserve"> </w:t>
      </w:r>
      <w:r w:rsidRPr="003A6819">
        <w:rPr>
          <w:sz w:val="28"/>
          <w:szCs w:val="28"/>
        </w:rPr>
        <w:t>камерального</w:t>
      </w:r>
      <w:r>
        <w:rPr>
          <w:sz w:val="28"/>
          <w:szCs w:val="28"/>
        </w:rPr>
        <w:t xml:space="preserve"> </w:t>
      </w:r>
      <w:r w:rsidRPr="003A6819">
        <w:rPr>
          <w:sz w:val="28"/>
          <w:szCs w:val="28"/>
        </w:rPr>
        <w:t>контроля</w:t>
      </w:r>
      <w:r>
        <w:rPr>
          <w:sz w:val="28"/>
          <w:szCs w:val="28"/>
        </w:rPr>
        <w:t>)</w:t>
      </w:r>
      <w:r w:rsidRPr="00404858">
        <w:rPr>
          <w:sz w:val="28"/>
          <w:szCs w:val="28"/>
        </w:rPr>
        <w:t>.</w:t>
      </w:r>
    </w:p>
    <w:p w:rsidR="004A2B1E" w:rsidRDefault="004A2B1E" w:rsidP="004A2B1E">
      <w:pPr>
        <w:ind w:firstLine="708"/>
        <w:contextualSpacing/>
        <w:jc w:val="both"/>
        <w:rPr>
          <w:sz w:val="28"/>
          <w:szCs w:val="28"/>
        </w:rPr>
      </w:pPr>
      <w:r w:rsidRPr="00404858">
        <w:rPr>
          <w:sz w:val="28"/>
          <w:szCs w:val="28"/>
        </w:rPr>
        <w:t>В заключении</w:t>
      </w:r>
      <w:r w:rsidRPr="000D7E57">
        <w:rPr>
          <w:sz w:val="28"/>
          <w:szCs w:val="28"/>
        </w:rPr>
        <w:t xml:space="preserve"> </w:t>
      </w:r>
      <w:r w:rsidRPr="003A6819">
        <w:rPr>
          <w:sz w:val="28"/>
          <w:szCs w:val="28"/>
        </w:rPr>
        <w:t>камерального</w:t>
      </w:r>
      <w:r>
        <w:rPr>
          <w:sz w:val="28"/>
          <w:szCs w:val="28"/>
        </w:rPr>
        <w:t xml:space="preserve"> </w:t>
      </w:r>
      <w:r w:rsidRPr="003A6819">
        <w:rPr>
          <w:sz w:val="28"/>
          <w:szCs w:val="28"/>
        </w:rPr>
        <w:t>контроля</w:t>
      </w:r>
      <w:r w:rsidRPr="00404858">
        <w:rPr>
          <w:sz w:val="28"/>
          <w:szCs w:val="28"/>
        </w:rPr>
        <w:t xml:space="preserve"> отражаются результаты камерального контроля и состояние расчетов по налогам, платежам в бюджет и социальным платежам.</w:t>
      </w:r>
      <w:r>
        <w:rPr>
          <w:sz w:val="28"/>
          <w:szCs w:val="28"/>
        </w:rPr>
        <w:t xml:space="preserve"> </w:t>
      </w:r>
    </w:p>
    <w:p w:rsidR="004A2B1E" w:rsidRDefault="004A2B1E" w:rsidP="004A2B1E">
      <w:pPr>
        <w:ind w:firstLine="708"/>
        <w:contextualSpacing/>
        <w:jc w:val="both"/>
        <w:rPr>
          <w:sz w:val="28"/>
          <w:szCs w:val="28"/>
        </w:rPr>
      </w:pPr>
      <w:r w:rsidRPr="00404858">
        <w:rPr>
          <w:sz w:val="28"/>
          <w:szCs w:val="28"/>
        </w:rPr>
        <w:t xml:space="preserve">Заключение </w:t>
      </w:r>
      <w:r w:rsidRPr="003A6819">
        <w:rPr>
          <w:sz w:val="28"/>
          <w:szCs w:val="28"/>
        </w:rPr>
        <w:t>камерального</w:t>
      </w:r>
      <w:r>
        <w:rPr>
          <w:sz w:val="28"/>
          <w:szCs w:val="28"/>
        </w:rPr>
        <w:t xml:space="preserve"> </w:t>
      </w:r>
      <w:r w:rsidRPr="003A6819">
        <w:rPr>
          <w:sz w:val="28"/>
          <w:szCs w:val="28"/>
        </w:rPr>
        <w:t>контроля</w:t>
      </w:r>
      <w:r w:rsidRPr="00404858">
        <w:rPr>
          <w:sz w:val="28"/>
          <w:szCs w:val="28"/>
        </w:rPr>
        <w:t xml:space="preserve"> составляется в количестве не менее</w:t>
      </w:r>
      <w:r w:rsidRPr="002E2BF1">
        <w:rPr>
          <w:sz w:val="28"/>
          <w:szCs w:val="28"/>
        </w:rPr>
        <w:t xml:space="preserve"> двух экземпляров и подписывается</w:t>
      </w:r>
      <w:r>
        <w:rPr>
          <w:sz w:val="28"/>
          <w:szCs w:val="28"/>
        </w:rPr>
        <w:t xml:space="preserve"> </w:t>
      </w:r>
      <w:r w:rsidRPr="002E2BF1">
        <w:rPr>
          <w:sz w:val="28"/>
          <w:szCs w:val="28"/>
        </w:rPr>
        <w:t xml:space="preserve">должностными лицами </w:t>
      </w:r>
      <w:r>
        <w:rPr>
          <w:sz w:val="28"/>
          <w:szCs w:val="28"/>
        </w:rPr>
        <w:t>ОГД</w:t>
      </w:r>
      <w:r w:rsidRPr="002E2BF1">
        <w:rPr>
          <w:sz w:val="28"/>
          <w:szCs w:val="28"/>
        </w:rPr>
        <w:t xml:space="preserve">. Один экземпляр заключения </w:t>
      </w:r>
      <w:r>
        <w:rPr>
          <w:sz w:val="28"/>
          <w:szCs w:val="28"/>
        </w:rPr>
        <w:t>представляется</w:t>
      </w:r>
      <w:r w:rsidRPr="002E2BF1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 </w:t>
      </w:r>
      <w:r w:rsidRPr="002E2BF1">
        <w:rPr>
          <w:sz w:val="28"/>
          <w:szCs w:val="28"/>
        </w:rPr>
        <w:t xml:space="preserve">позднее </w:t>
      </w:r>
      <w:r>
        <w:rPr>
          <w:sz w:val="28"/>
          <w:szCs w:val="28"/>
        </w:rPr>
        <w:t>3 (</w:t>
      </w:r>
      <w:r w:rsidRPr="002E2BF1">
        <w:rPr>
          <w:sz w:val="28"/>
          <w:szCs w:val="28"/>
        </w:rPr>
        <w:t>трех</w:t>
      </w:r>
      <w:r>
        <w:rPr>
          <w:sz w:val="28"/>
          <w:szCs w:val="28"/>
        </w:rPr>
        <w:t>)</w:t>
      </w:r>
      <w:r w:rsidRPr="002E2BF1">
        <w:rPr>
          <w:sz w:val="28"/>
          <w:szCs w:val="28"/>
        </w:rPr>
        <w:t xml:space="preserve"> рабочих дней после его подписания </w:t>
      </w:r>
      <w:r>
        <w:rPr>
          <w:sz w:val="28"/>
          <w:szCs w:val="28"/>
        </w:rPr>
        <w:t>лицом, прекращающим деятельность,</w:t>
      </w:r>
      <w:r w:rsidRPr="002E2BF1">
        <w:rPr>
          <w:sz w:val="28"/>
          <w:szCs w:val="28"/>
        </w:rPr>
        <w:t xml:space="preserve"> </w:t>
      </w:r>
      <w:r>
        <w:rPr>
          <w:rFonts w:eastAsiaTheme="minorHAnsi"/>
          <w:color w:val="000000" w:themeColor="text1"/>
          <w:sz w:val="28"/>
        </w:rPr>
        <w:t>в соответствии со статьей 51 Налогового кодекса</w:t>
      </w:r>
      <w:r w:rsidRPr="002E2BF1">
        <w:rPr>
          <w:sz w:val="28"/>
          <w:szCs w:val="28"/>
        </w:rPr>
        <w:t>.</w:t>
      </w:r>
    </w:p>
    <w:p w:rsidR="004A2B1E" w:rsidRPr="005D432B" w:rsidRDefault="004A2B1E" w:rsidP="004A2B1E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2E2BF1">
        <w:rPr>
          <w:sz w:val="28"/>
          <w:szCs w:val="28"/>
        </w:rPr>
        <w:t xml:space="preserve">. В случае </w:t>
      </w:r>
      <w:r>
        <w:rPr>
          <w:color w:val="000000"/>
          <w:sz w:val="28"/>
        </w:rPr>
        <w:t>расхождений по результатам камерального контроля</w:t>
      </w:r>
      <w:r w:rsidRPr="002E2BF1">
        <w:rPr>
          <w:sz w:val="28"/>
          <w:szCs w:val="28"/>
        </w:rPr>
        <w:br/>
        <w:t xml:space="preserve">лицу, </w:t>
      </w:r>
      <w:r>
        <w:rPr>
          <w:sz w:val="28"/>
          <w:szCs w:val="28"/>
        </w:rPr>
        <w:t>прекращающему деятельность</w:t>
      </w:r>
      <w:r w:rsidRPr="002E2BF1">
        <w:rPr>
          <w:sz w:val="28"/>
          <w:szCs w:val="28"/>
        </w:rPr>
        <w:t>, не</w:t>
      </w:r>
      <w:r>
        <w:rPr>
          <w:sz w:val="28"/>
          <w:szCs w:val="28"/>
        </w:rPr>
        <w:t xml:space="preserve"> </w:t>
      </w:r>
      <w:r w:rsidRPr="002E2BF1">
        <w:rPr>
          <w:sz w:val="28"/>
          <w:szCs w:val="28"/>
        </w:rPr>
        <w:t xml:space="preserve">позднее </w:t>
      </w:r>
      <w:r>
        <w:rPr>
          <w:sz w:val="28"/>
          <w:szCs w:val="28"/>
        </w:rPr>
        <w:t xml:space="preserve">5 (пяти) </w:t>
      </w:r>
      <w:r w:rsidRPr="002E2BF1">
        <w:rPr>
          <w:sz w:val="28"/>
          <w:szCs w:val="28"/>
        </w:rPr>
        <w:t xml:space="preserve">пяти рабочих дней с даты получения заключения вручается </w:t>
      </w:r>
      <w:r w:rsidRPr="00D268A2">
        <w:rPr>
          <w:rFonts w:eastAsiaTheme="minorHAnsi"/>
          <w:sz w:val="28"/>
          <w:szCs w:val="28"/>
        </w:rPr>
        <w:t xml:space="preserve">уведомление </w:t>
      </w:r>
      <w:r w:rsidRPr="009557F8">
        <w:rPr>
          <w:sz w:val="28"/>
        </w:rPr>
        <w:t>о расхождениях, выявленных по результатам камерального контроля (далее – уведомление)</w:t>
      </w:r>
      <w:r w:rsidRPr="005D432B">
        <w:rPr>
          <w:sz w:val="28"/>
          <w:szCs w:val="28"/>
        </w:rPr>
        <w:t xml:space="preserve"> в порядке, определенном статьей 137 Налогового кодекса.</w:t>
      </w:r>
    </w:p>
    <w:p w:rsidR="004A2B1E" w:rsidRDefault="004A2B1E" w:rsidP="004A2B1E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Pr="002E2BF1">
        <w:rPr>
          <w:sz w:val="28"/>
          <w:szCs w:val="28"/>
        </w:rPr>
        <w:t xml:space="preserve">Исполнение уведомления, осуществляется лицом, </w:t>
      </w:r>
      <w:r>
        <w:rPr>
          <w:sz w:val="28"/>
          <w:szCs w:val="28"/>
        </w:rPr>
        <w:t>прекращающим деятельность</w:t>
      </w:r>
      <w:r w:rsidRPr="002E2BF1">
        <w:rPr>
          <w:sz w:val="28"/>
          <w:szCs w:val="28"/>
        </w:rPr>
        <w:t xml:space="preserve">, в порядке, определенном статьей </w:t>
      </w:r>
      <w:r>
        <w:rPr>
          <w:sz w:val="28"/>
          <w:szCs w:val="28"/>
        </w:rPr>
        <w:t>137 Налогового ко</w:t>
      </w:r>
      <w:r w:rsidRPr="002E2BF1">
        <w:rPr>
          <w:sz w:val="28"/>
          <w:szCs w:val="28"/>
        </w:rPr>
        <w:t>декса.</w:t>
      </w:r>
    </w:p>
    <w:p w:rsidR="004A2B1E" w:rsidRDefault="004A2B1E" w:rsidP="004A2B1E">
      <w:pPr>
        <w:ind w:firstLine="708"/>
        <w:contextualSpacing/>
        <w:jc w:val="both"/>
        <w:rPr>
          <w:sz w:val="28"/>
          <w:szCs w:val="28"/>
        </w:rPr>
      </w:pPr>
      <w:r w:rsidRPr="002E2BF1">
        <w:rPr>
          <w:sz w:val="28"/>
          <w:szCs w:val="28"/>
        </w:rPr>
        <w:t xml:space="preserve">В случае неисполнения уведомления и (или) несогласия </w:t>
      </w:r>
      <w:r>
        <w:rPr>
          <w:sz w:val="28"/>
          <w:szCs w:val="28"/>
        </w:rPr>
        <w:t>ОГД</w:t>
      </w:r>
      <w:r w:rsidRPr="002E2BF1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Pr="002E2BF1">
        <w:rPr>
          <w:sz w:val="28"/>
          <w:szCs w:val="28"/>
        </w:rPr>
        <w:t>пояснениями, представленными налогоплательщиком, в отношении лица, прекращающ</w:t>
      </w:r>
      <w:r>
        <w:rPr>
          <w:sz w:val="28"/>
          <w:szCs w:val="28"/>
        </w:rPr>
        <w:t xml:space="preserve">его </w:t>
      </w:r>
      <w:r w:rsidRPr="002E2BF1">
        <w:rPr>
          <w:sz w:val="28"/>
          <w:szCs w:val="28"/>
        </w:rPr>
        <w:t>деятельность, проводится налоговая проверка. При этом налоговая проверка нач</w:t>
      </w:r>
      <w:r>
        <w:rPr>
          <w:sz w:val="28"/>
          <w:szCs w:val="28"/>
        </w:rPr>
        <w:t xml:space="preserve">инается </w:t>
      </w:r>
      <w:r w:rsidRPr="002E2BF1">
        <w:rPr>
          <w:sz w:val="28"/>
          <w:szCs w:val="28"/>
        </w:rPr>
        <w:t xml:space="preserve">не позднее </w:t>
      </w:r>
      <w:r>
        <w:rPr>
          <w:sz w:val="28"/>
          <w:szCs w:val="28"/>
        </w:rPr>
        <w:t>10 (</w:t>
      </w:r>
      <w:r w:rsidRPr="002E2BF1">
        <w:rPr>
          <w:sz w:val="28"/>
          <w:szCs w:val="28"/>
        </w:rPr>
        <w:t>десяти</w:t>
      </w:r>
      <w:r>
        <w:rPr>
          <w:sz w:val="28"/>
          <w:szCs w:val="28"/>
        </w:rPr>
        <w:t>)</w:t>
      </w:r>
      <w:r w:rsidRPr="002E2BF1">
        <w:rPr>
          <w:sz w:val="28"/>
          <w:szCs w:val="28"/>
        </w:rPr>
        <w:t xml:space="preserve"> рабочих дней после истечения срока исполнения такого уведомления и (или) получения пояснения о несогласии по выявленным нарушениям.</w:t>
      </w:r>
    </w:p>
    <w:p w:rsidR="004A2B1E" w:rsidRPr="00C4379B" w:rsidRDefault="004A2B1E" w:rsidP="004A2B1E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2E2BF1">
        <w:rPr>
          <w:sz w:val="28"/>
          <w:szCs w:val="28"/>
        </w:rPr>
        <w:t>. Уплата (перечисление) налоговой задолженности, задолженности по</w:t>
      </w:r>
      <w:r w:rsidRPr="002E2BF1">
        <w:rPr>
          <w:sz w:val="28"/>
          <w:szCs w:val="28"/>
        </w:rPr>
        <w:br/>
        <w:t xml:space="preserve">социальным платежам производится налогоплательщиком не позднее </w:t>
      </w:r>
      <w:r>
        <w:rPr>
          <w:sz w:val="28"/>
          <w:szCs w:val="28"/>
        </w:rPr>
        <w:t>10 (</w:t>
      </w:r>
      <w:r w:rsidRPr="002E2BF1">
        <w:rPr>
          <w:sz w:val="28"/>
          <w:szCs w:val="28"/>
        </w:rPr>
        <w:t>десяти</w:t>
      </w:r>
      <w:r>
        <w:rPr>
          <w:sz w:val="28"/>
          <w:szCs w:val="28"/>
        </w:rPr>
        <w:t xml:space="preserve">) </w:t>
      </w:r>
      <w:r w:rsidRPr="002E2BF1">
        <w:rPr>
          <w:sz w:val="28"/>
          <w:szCs w:val="28"/>
        </w:rPr>
        <w:t xml:space="preserve">календарных дней со дня составления заключения или исполнения </w:t>
      </w:r>
      <w:r w:rsidRPr="00C4379B">
        <w:rPr>
          <w:rFonts w:eastAsiaTheme="minorHAnsi"/>
          <w:sz w:val="28"/>
          <w:szCs w:val="28"/>
        </w:rPr>
        <w:t>уведомления</w:t>
      </w:r>
      <w:r w:rsidRPr="00C4379B">
        <w:rPr>
          <w:sz w:val="28"/>
          <w:szCs w:val="28"/>
        </w:rPr>
        <w:t>.</w:t>
      </w:r>
    </w:p>
    <w:p w:rsidR="004A2B1E" w:rsidRDefault="004A2B1E" w:rsidP="004A2B1E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24</w:t>
      </w:r>
      <w:r w:rsidRPr="002E2BF1">
        <w:rPr>
          <w:sz w:val="28"/>
          <w:szCs w:val="28"/>
        </w:rPr>
        <w:t xml:space="preserve">. </w:t>
      </w:r>
      <w:r>
        <w:rPr>
          <w:sz w:val="28"/>
          <w:szCs w:val="28"/>
        </w:rPr>
        <w:t>Л</w:t>
      </w:r>
      <w:r w:rsidRPr="002E2BF1">
        <w:rPr>
          <w:sz w:val="28"/>
          <w:szCs w:val="28"/>
        </w:rPr>
        <w:t xml:space="preserve">ицо, </w:t>
      </w:r>
      <w:r>
        <w:rPr>
          <w:sz w:val="28"/>
          <w:szCs w:val="28"/>
        </w:rPr>
        <w:t>прекращающие деятельность</w:t>
      </w:r>
      <w:r w:rsidRPr="002E2BF1">
        <w:rPr>
          <w:sz w:val="28"/>
          <w:szCs w:val="28"/>
        </w:rPr>
        <w:t>, признаются снятыми с регистрационного учета со дня:</w:t>
      </w:r>
    </w:p>
    <w:p w:rsidR="004A2B1E" w:rsidRDefault="004A2B1E" w:rsidP="004A2B1E">
      <w:pPr>
        <w:ind w:firstLine="708"/>
        <w:contextualSpacing/>
        <w:jc w:val="both"/>
        <w:rPr>
          <w:sz w:val="28"/>
          <w:szCs w:val="28"/>
        </w:rPr>
      </w:pPr>
      <w:r w:rsidRPr="002E2BF1">
        <w:rPr>
          <w:sz w:val="28"/>
          <w:szCs w:val="28"/>
        </w:rPr>
        <w:t xml:space="preserve">1) составления заключения – при отсутствии </w:t>
      </w:r>
      <w:r>
        <w:rPr>
          <w:sz w:val="28"/>
          <w:szCs w:val="28"/>
        </w:rPr>
        <w:t>расхождений</w:t>
      </w:r>
      <w:r w:rsidRPr="002E2BF1">
        <w:rPr>
          <w:sz w:val="28"/>
          <w:szCs w:val="28"/>
        </w:rPr>
        <w:t xml:space="preserve"> по результатам</w:t>
      </w:r>
      <w:r w:rsidRPr="002E2BF1">
        <w:rPr>
          <w:sz w:val="28"/>
          <w:szCs w:val="28"/>
        </w:rPr>
        <w:br/>
        <w:t>камерального контроля и налоговой задолженности, задолженности по социальным</w:t>
      </w:r>
      <w:r>
        <w:rPr>
          <w:sz w:val="28"/>
          <w:szCs w:val="28"/>
        </w:rPr>
        <w:t xml:space="preserve"> </w:t>
      </w:r>
      <w:r w:rsidRPr="002E2BF1">
        <w:rPr>
          <w:sz w:val="28"/>
          <w:szCs w:val="28"/>
        </w:rPr>
        <w:t>платежам;</w:t>
      </w:r>
      <w:r w:rsidRPr="00260F92">
        <w:rPr>
          <w:rFonts w:eastAsiaTheme="minorHAnsi"/>
          <w:sz w:val="28"/>
          <w:szCs w:val="28"/>
        </w:rPr>
        <w:t xml:space="preserve"> </w:t>
      </w:r>
    </w:p>
    <w:p w:rsidR="004A2B1E" w:rsidRDefault="004A2B1E" w:rsidP="004A2B1E">
      <w:pPr>
        <w:ind w:firstLine="708"/>
        <w:contextualSpacing/>
        <w:jc w:val="both"/>
        <w:rPr>
          <w:sz w:val="28"/>
          <w:szCs w:val="28"/>
        </w:rPr>
      </w:pPr>
      <w:r w:rsidRPr="002E2BF1">
        <w:rPr>
          <w:sz w:val="28"/>
          <w:szCs w:val="28"/>
        </w:rPr>
        <w:t xml:space="preserve">2) исполнения </w:t>
      </w:r>
      <w:r w:rsidRPr="00C4379B">
        <w:rPr>
          <w:rFonts w:eastAsiaTheme="minorHAnsi"/>
          <w:sz w:val="28"/>
          <w:szCs w:val="28"/>
        </w:rPr>
        <w:t>уведомления</w:t>
      </w:r>
      <w:r w:rsidRPr="002E2BF1">
        <w:rPr>
          <w:sz w:val="28"/>
          <w:szCs w:val="28"/>
        </w:rPr>
        <w:t xml:space="preserve"> – при наличии таких </w:t>
      </w:r>
      <w:r>
        <w:rPr>
          <w:sz w:val="28"/>
          <w:szCs w:val="28"/>
        </w:rPr>
        <w:t>расхождений</w:t>
      </w:r>
      <w:r w:rsidRPr="002E2BF1">
        <w:rPr>
          <w:sz w:val="28"/>
          <w:szCs w:val="28"/>
        </w:rPr>
        <w:t xml:space="preserve"> и отсутствии налоговой</w:t>
      </w:r>
      <w:r>
        <w:rPr>
          <w:sz w:val="28"/>
          <w:szCs w:val="28"/>
        </w:rPr>
        <w:t xml:space="preserve"> </w:t>
      </w:r>
      <w:r w:rsidRPr="002E2BF1">
        <w:rPr>
          <w:sz w:val="28"/>
          <w:szCs w:val="28"/>
        </w:rPr>
        <w:t>задолженности, задолженности по социальным платежам;</w:t>
      </w:r>
    </w:p>
    <w:p w:rsidR="004A2B1E" w:rsidRDefault="004A2B1E" w:rsidP="004A2B1E">
      <w:pPr>
        <w:ind w:firstLine="708"/>
        <w:contextualSpacing/>
        <w:jc w:val="both"/>
        <w:rPr>
          <w:sz w:val="28"/>
          <w:szCs w:val="28"/>
        </w:rPr>
      </w:pPr>
      <w:r w:rsidRPr="002E2BF1">
        <w:rPr>
          <w:sz w:val="28"/>
          <w:szCs w:val="28"/>
        </w:rPr>
        <w:t>3) погашения налоговой задолженности, задолженности по социальным платежам –</w:t>
      </w:r>
      <w:r>
        <w:rPr>
          <w:sz w:val="28"/>
          <w:szCs w:val="28"/>
        </w:rPr>
        <w:t xml:space="preserve"> </w:t>
      </w:r>
      <w:r w:rsidRPr="002E2BF1">
        <w:rPr>
          <w:sz w:val="28"/>
          <w:szCs w:val="28"/>
        </w:rPr>
        <w:t xml:space="preserve">при наличии налоговой задолженности и условии устранения </w:t>
      </w:r>
      <w:r>
        <w:rPr>
          <w:color w:val="000000"/>
          <w:sz w:val="28"/>
        </w:rPr>
        <w:t>расхождений по результатам камерального контроля</w:t>
      </w:r>
      <w:r w:rsidRPr="002E2BF1">
        <w:rPr>
          <w:sz w:val="28"/>
          <w:szCs w:val="28"/>
        </w:rPr>
        <w:t>, в полном объеме.</w:t>
      </w:r>
      <w:r>
        <w:rPr>
          <w:sz w:val="28"/>
          <w:szCs w:val="28"/>
        </w:rPr>
        <w:t xml:space="preserve"> </w:t>
      </w:r>
    </w:p>
    <w:p w:rsidR="004A2B1E" w:rsidRDefault="004A2B1E" w:rsidP="004A2B1E">
      <w:pPr>
        <w:ind w:firstLine="708"/>
        <w:contextualSpacing/>
        <w:jc w:val="both"/>
        <w:rPr>
          <w:sz w:val="28"/>
          <w:szCs w:val="28"/>
        </w:rPr>
      </w:pPr>
      <w:r w:rsidRPr="002E2BF1">
        <w:rPr>
          <w:sz w:val="28"/>
          <w:szCs w:val="28"/>
        </w:rPr>
        <w:t>Информация о снятии индивидуального предпринимателя или лица,</w:t>
      </w:r>
      <w:r w:rsidRPr="002E2BF1">
        <w:rPr>
          <w:sz w:val="28"/>
          <w:szCs w:val="28"/>
        </w:rPr>
        <w:br/>
        <w:t>занимающегося частной практикой, с регистрационного учета в порядке, определенном</w:t>
      </w:r>
      <w:r>
        <w:rPr>
          <w:sz w:val="28"/>
          <w:szCs w:val="28"/>
        </w:rPr>
        <w:t xml:space="preserve"> </w:t>
      </w:r>
      <w:r w:rsidRPr="002E2BF1">
        <w:rPr>
          <w:sz w:val="28"/>
          <w:szCs w:val="28"/>
        </w:rPr>
        <w:t xml:space="preserve">настоящим пунктом, размещается на </w:t>
      </w:r>
      <w:proofErr w:type="spellStart"/>
      <w:r w:rsidRPr="002E2BF1">
        <w:rPr>
          <w:sz w:val="28"/>
          <w:szCs w:val="28"/>
        </w:rPr>
        <w:t>интернет-ресурсе</w:t>
      </w:r>
      <w:proofErr w:type="spellEnd"/>
      <w:r w:rsidRPr="002E2BF1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Комитета государственных доходов Министерства финансов Республики Казахстан</w:t>
      </w:r>
      <w:r w:rsidRPr="002E2BF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2E2BF1">
        <w:rPr>
          <w:sz w:val="28"/>
          <w:szCs w:val="28"/>
        </w:rPr>
        <w:t xml:space="preserve">течение </w:t>
      </w:r>
      <w:r>
        <w:rPr>
          <w:sz w:val="28"/>
          <w:szCs w:val="28"/>
        </w:rPr>
        <w:t>3 (</w:t>
      </w:r>
      <w:r w:rsidRPr="002E2BF1">
        <w:rPr>
          <w:sz w:val="28"/>
          <w:szCs w:val="28"/>
        </w:rPr>
        <w:t>трех</w:t>
      </w:r>
      <w:r>
        <w:rPr>
          <w:sz w:val="28"/>
          <w:szCs w:val="28"/>
        </w:rPr>
        <w:t>)</w:t>
      </w:r>
      <w:r w:rsidRPr="002E2BF1">
        <w:rPr>
          <w:sz w:val="28"/>
          <w:szCs w:val="28"/>
        </w:rPr>
        <w:t xml:space="preserve"> рабочих дней со дня снятия таких налогоплательщиков с</w:t>
      </w:r>
      <w:r>
        <w:rPr>
          <w:sz w:val="28"/>
          <w:szCs w:val="28"/>
        </w:rPr>
        <w:t xml:space="preserve"> </w:t>
      </w:r>
      <w:r w:rsidRPr="002E2BF1">
        <w:rPr>
          <w:sz w:val="28"/>
          <w:szCs w:val="28"/>
        </w:rPr>
        <w:t>регистрационного учета.</w:t>
      </w:r>
    </w:p>
    <w:p w:rsidR="004A2B1E" w:rsidRDefault="004A2B1E" w:rsidP="004A2B1E">
      <w:pPr>
        <w:ind w:firstLine="708"/>
        <w:contextualSpacing/>
        <w:jc w:val="both"/>
        <w:rPr>
          <w:sz w:val="28"/>
          <w:szCs w:val="28"/>
        </w:rPr>
      </w:pPr>
      <w:r w:rsidRPr="00574ABB">
        <w:rPr>
          <w:sz w:val="28"/>
          <w:szCs w:val="28"/>
        </w:rPr>
        <w:t>Основанием для отказа в снятии с регистрационного учета в качестве</w:t>
      </w:r>
      <w:r w:rsidRPr="00574ABB">
        <w:rPr>
          <w:sz w:val="28"/>
          <w:szCs w:val="28"/>
        </w:rPr>
        <w:br/>
        <w:t xml:space="preserve">индивидуального предпринимателя или лица, занимающегося частной практикой, </w:t>
      </w:r>
      <w:r w:rsidRPr="00AC2512">
        <w:rPr>
          <w:sz w:val="28"/>
          <w:szCs w:val="28"/>
        </w:rPr>
        <w:t xml:space="preserve">является наличие налоговой задолженности, задолженности по социальным платежам, не уплаченных в сроки, установленные пунктом </w:t>
      </w:r>
      <w:r>
        <w:rPr>
          <w:sz w:val="28"/>
          <w:szCs w:val="28"/>
        </w:rPr>
        <w:t>23</w:t>
      </w:r>
      <w:r w:rsidRPr="00AC2512"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>их</w:t>
      </w:r>
      <w:r w:rsidRPr="00AC2512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 w:rsidRPr="00AC2512">
        <w:rPr>
          <w:sz w:val="28"/>
          <w:szCs w:val="28"/>
        </w:rPr>
        <w:t>.</w:t>
      </w:r>
    </w:p>
    <w:p w:rsidR="004A2B1E" w:rsidRDefault="004A2B1E" w:rsidP="004A2B1E">
      <w:pPr>
        <w:ind w:firstLine="708"/>
        <w:contextualSpacing/>
        <w:jc w:val="both"/>
        <w:rPr>
          <w:sz w:val="28"/>
          <w:szCs w:val="28"/>
        </w:rPr>
      </w:pPr>
    </w:p>
    <w:p w:rsidR="004A2B1E" w:rsidRDefault="004A2B1E" w:rsidP="004A2B1E">
      <w:pPr>
        <w:ind w:firstLine="708"/>
        <w:contextualSpacing/>
        <w:jc w:val="both"/>
        <w:rPr>
          <w:sz w:val="28"/>
          <w:szCs w:val="28"/>
        </w:rPr>
      </w:pPr>
    </w:p>
    <w:p w:rsidR="004A2B1E" w:rsidRPr="009557F8" w:rsidRDefault="004A2B1E" w:rsidP="004A2B1E">
      <w:pPr>
        <w:spacing w:after="160"/>
        <w:contextualSpacing/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Глава 4. </w:t>
      </w:r>
      <w:r w:rsidRPr="003359BA">
        <w:rPr>
          <w:b/>
          <w:sz w:val="28"/>
          <w:szCs w:val="28"/>
        </w:rPr>
        <w:t xml:space="preserve">Особенности </w:t>
      </w:r>
      <w:r w:rsidRPr="003359BA">
        <w:rPr>
          <w:rFonts w:eastAsia="Calibri"/>
          <w:b/>
          <w:sz w:val="28"/>
          <w:szCs w:val="28"/>
        </w:rPr>
        <w:t xml:space="preserve">исполнения налогового обязательства </w:t>
      </w:r>
      <w:r w:rsidRPr="009557F8">
        <w:rPr>
          <w:rFonts w:eastAsia="Calibri"/>
          <w:b/>
          <w:sz w:val="28"/>
          <w:szCs w:val="28"/>
        </w:rPr>
        <w:t>индивидуальным предпринимателем, прекращающим деятельность</w:t>
      </w:r>
      <w:r w:rsidRPr="003359BA">
        <w:rPr>
          <w:rFonts w:eastAsia="Calibri"/>
          <w:b/>
          <w:sz w:val="28"/>
          <w:szCs w:val="28"/>
        </w:rPr>
        <w:t xml:space="preserve"> </w:t>
      </w:r>
    </w:p>
    <w:p w:rsidR="004A2B1E" w:rsidRPr="003359BA" w:rsidRDefault="004A2B1E" w:rsidP="004A2B1E">
      <w:pPr>
        <w:spacing w:after="160"/>
        <w:contextualSpacing/>
        <w:jc w:val="center"/>
        <w:rPr>
          <w:rFonts w:eastAsia="Calibri"/>
          <w:b/>
          <w:sz w:val="28"/>
          <w:szCs w:val="28"/>
        </w:rPr>
      </w:pPr>
      <w:r w:rsidRPr="003359BA">
        <w:rPr>
          <w:rFonts w:eastAsia="Calibri"/>
          <w:b/>
          <w:sz w:val="28"/>
          <w:szCs w:val="28"/>
        </w:rPr>
        <w:t>по результатам заключения аудита по налогам</w:t>
      </w:r>
    </w:p>
    <w:p w:rsidR="004A2B1E" w:rsidRPr="009557F8" w:rsidRDefault="004A2B1E" w:rsidP="004A2B1E">
      <w:pPr>
        <w:pStyle w:val="ae"/>
        <w:contextualSpacing/>
        <w:jc w:val="center"/>
        <w:rPr>
          <w:b/>
          <w:color w:val="FF0000"/>
          <w:sz w:val="28"/>
          <w:szCs w:val="28"/>
          <w:lang w:val="ru-RU"/>
        </w:rPr>
      </w:pPr>
    </w:p>
    <w:p w:rsidR="004A2B1E" w:rsidRPr="009557F8" w:rsidRDefault="004A2B1E" w:rsidP="004A2B1E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  <w:lang w:val="kk-KZ" w:eastAsia="kk-KZ"/>
        </w:rPr>
      </w:pPr>
      <w:r>
        <w:rPr>
          <w:sz w:val="28"/>
          <w:szCs w:val="28"/>
        </w:rPr>
        <w:t>26</w:t>
      </w:r>
      <w:r w:rsidRPr="009557F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Прекращению деятельности п</w:t>
      </w:r>
      <w:r w:rsidRPr="000C4831">
        <w:rPr>
          <w:rFonts w:eastAsia="Calibri"/>
          <w:sz w:val="28"/>
          <w:szCs w:val="28"/>
        </w:rPr>
        <w:t>о результатам заключения аудита по налогам</w:t>
      </w:r>
      <w:r>
        <w:rPr>
          <w:rFonts w:eastAsia="Calibri"/>
          <w:sz w:val="28"/>
          <w:szCs w:val="28"/>
        </w:rPr>
        <w:t xml:space="preserve"> подлежат</w:t>
      </w:r>
      <w:r w:rsidRPr="000C4831">
        <w:rPr>
          <w:sz w:val="28"/>
          <w:szCs w:val="28"/>
        </w:rPr>
        <w:t xml:space="preserve"> </w:t>
      </w:r>
      <w:r w:rsidRPr="009557F8">
        <w:rPr>
          <w:sz w:val="28"/>
          <w:szCs w:val="28"/>
        </w:rPr>
        <w:t xml:space="preserve">индивидуальные предприниматели </w:t>
      </w:r>
      <w:r w:rsidRPr="000C4831">
        <w:rPr>
          <w:rFonts w:eastAsia="Calibri"/>
          <w:sz w:val="28"/>
          <w:szCs w:val="28"/>
        </w:rPr>
        <w:t xml:space="preserve">в случае </w:t>
      </w:r>
      <w:r w:rsidRPr="000C4831">
        <w:rPr>
          <w:sz w:val="28"/>
          <w:szCs w:val="28"/>
        </w:rPr>
        <w:t>одновременного соответствующего</w:t>
      </w:r>
      <w:r w:rsidRPr="009557F8">
        <w:rPr>
          <w:sz w:val="28"/>
          <w:szCs w:val="28"/>
          <w:lang w:val="kk-KZ" w:eastAsia="kk-KZ"/>
        </w:rPr>
        <w:t xml:space="preserve"> следующим условиям:</w:t>
      </w:r>
    </w:p>
    <w:p w:rsidR="004A2B1E" w:rsidRPr="009557F8" w:rsidRDefault="004A2B1E" w:rsidP="004A2B1E">
      <w:pPr>
        <w:pStyle w:val="ae"/>
        <w:ind w:firstLine="709"/>
        <w:contextualSpacing/>
        <w:jc w:val="both"/>
        <w:rPr>
          <w:sz w:val="28"/>
          <w:szCs w:val="28"/>
          <w:lang w:val="kk-KZ" w:eastAsia="kk-KZ"/>
        </w:rPr>
      </w:pPr>
      <w:r w:rsidRPr="009557F8">
        <w:rPr>
          <w:sz w:val="28"/>
          <w:szCs w:val="28"/>
          <w:lang w:val="kk-KZ" w:eastAsia="kk-KZ"/>
        </w:rPr>
        <w:t>1) общая сумма совокупных годовых доходов с учетом корректировок ликвидируемого лица за период срока исковой давности</w:t>
      </w:r>
      <w:r w:rsidRPr="000250E5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установленного</w:t>
      </w:r>
      <w:r w:rsidRPr="000250E5">
        <w:rPr>
          <w:sz w:val="28"/>
          <w:szCs w:val="28"/>
          <w:lang w:val="ru-RU"/>
        </w:rPr>
        <w:t xml:space="preserve"> статьей</w:t>
      </w:r>
      <w:r>
        <w:rPr>
          <w:sz w:val="28"/>
          <w:szCs w:val="28"/>
          <w:lang w:val="ru-RU"/>
        </w:rPr>
        <w:t xml:space="preserve"> </w:t>
      </w:r>
      <w:r w:rsidRPr="000250E5">
        <w:rPr>
          <w:sz w:val="28"/>
          <w:szCs w:val="28"/>
          <w:lang w:val="ru-RU"/>
        </w:rPr>
        <w:t>65 Налогового кодекса</w:t>
      </w:r>
      <w:r>
        <w:rPr>
          <w:sz w:val="28"/>
          <w:szCs w:val="28"/>
          <w:lang w:val="ru-RU"/>
        </w:rPr>
        <w:t>,</w:t>
      </w:r>
      <w:r w:rsidRPr="000C4831">
        <w:rPr>
          <w:sz w:val="28"/>
          <w:szCs w:val="28"/>
          <w:lang w:val="kk-KZ" w:eastAsia="kk-KZ"/>
        </w:rPr>
        <w:t xml:space="preserve"> составляет</w:t>
      </w:r>
      <w:r>
        <w:rPr>
          <w:sz w:val="28"/>
          <w:szCs w:val="28"/>
          <w:lang w:val="kk-KZ" w:eastAsia="kk-KZ"/>
        </w:rPr>
        <w:t xml:space="preserve"> </w:t>
      </w:r>
      <w:r w:rsidRPr="000C4831">
        <w:rPr>
          <w:sz w:val="28"/>
          <w:szCs w:val="28"/>
          <w:lang w:val="kk-KZ" w:eastAsia="kk-KZ"/>
        </w:rPr>
        <w:t xml:space="preserve">не более 300 000 (трехсот тысяч)-кратного </w:t>
      </w:r>
      <w:r>
        <w:fldChar w:fldCharType="begin"/>
      </w:r>
      <w:r w:rsidRPr="0012612A">
        <w:rPr>
          <w:lang w:val="ru-RU"/>
        </w:rPr>
        <w:instrText xml:space="preserve"> </w:instrText>
      </w:r>
      <w:r>
        <w:instrText>HYPERLINK</w:instrText>
      </w:r>
      <w:r w:rsidRPr="0012612A">
        <w:rPr>
          <w:lang w:val="ru-RU"/>
        </w:rPr>
        <w:instrText xml:space="preserve"> "</w:instrText>
      </w:r>
      <w:r>
        <w:instrText>https</w:instrText>
      </w:r>
      <w:r w:rsidRPr="0012612A">
        <w:rPr>
          <w:lang w:val="ru-RU"/>
        </w:rPr>
        <w:instrText>://</w:instrText>
      </w:r>
      <w:r>
        <w:instrText>online</w:instrText>
      </w:r>
      <w:r w:rsidRPr="0012612A">
        <w:rPr>
          <w:lang w:val="ru-RU"/>
        </w:rPr>
        <w:instrText>.</w:instrText>
      </w:r>
      <w:r>
        <w:instrText>zakon</w:instrText>
      </w:r>
      <w:r w:rsidRPr="0012612A">
        <w:rPr>
          <w:lang w:val="ru-RU"/>
        </w:rPr>
        <w:instrText>.</w:instrText>
      </w:r>
      <w:r>
        <w:instrText>kz</w:instrText>
      </w:r>
      <w:r w:rsidRPr="0012612A">
        <w:rPr>
          <w:lang w:val="ru-RU"/>
        </w:rPr>
        <w:instrText>/</w:instrText>
      </w:r>
      <w:r>
        <w:instrText>Document</w:instrText>
      </w:r>
      <w:r w:rsidRPr="0012612A">
        <w:rPr>
          <w:lang w:val="ru-RU"/>
        </w:rPr>
        <w:instrText>/?</w:instrText>
      </w:r>
      <w:r>
        <w:instrText>doc</w:instrText>
      </w:r>
      <w:r w:rsidRPr="0012612A">
        <w:rPr>
          <w:lang w:val="ru-RU"/>
        </w:rPr>
        <w:instrText>_</w:instrText>
      </w:r>
      <w:r>
        <w:instrText>id</w:instrText>
      </w:r>
      <w:r w:rsidRPr="0012612A">
        <w:rPr>
          <w:lang w:val="ru-RU"/>
        </w:rPr>
        <w:instrText>=1026672" \</w:instrText>
      </w:r>
      <w:r>
        <w:instrText>o</w:instrText>
      </w:r>
      <w:r w:rsidRPr="0012612A">
        <w:rPr>
          <w:lang w:val="ru-RU"/>
        </w:rPr>
        <w:instrText xml:space="preserve"> "МЗП, МРП, прожиточный минимум за 1995 - 2025 годы" </w:instrText>
      </w:r>
      <w:r>
        <w:fldChar w:fldCharType="separate"/>
      </w:r>
      <w:r w:rsidRPr="000C4831">
        <w:rPr>
          <w:sz w:val="28"/>
          <w:szCs w:val="28"/>
          <w:lang w:val="kk-KZ" w:eastAsia="kk-KZ"/>
        </w:rPr>
        <w:t>месячного расчетного показателя</w:t>
      </w:r>
      <w:r>
        <w:rPr>
          <w:sz w:val="28"/>
          <w:szCs w:val="28"/>
          <w:lang w:val="kk-KZ" w:eastAsia="kk-KZ"/>
        </w:rPr>
        <w:fldChar w:fldCharType="end"/>
      </w:r>
      <w:r>
        <w:rPr>
          <w:sz w:val="28"/>
          <w:szCs w:val="28"/>
          <w:lang w:val="kk-KZ" w:eastAsia="kk-KZ"/>
        </w:rPr>
        <w:t xml:space="preserve">, </w:t>
      </w:r>
      <w:r w:rsidRPr="009557F8">
        <w:rPr>
          <w:sz w:val="28"/>
          <w:szCs w:val="28"/>
          <w:lang w:val="kk-KZ" w:eastAsia="kk-KZ"/>
        </w:rPr>
        <w:t>действующего на 1 января соответствующего финансового года;</w:t>
      </w:r>
    </w:p>
    <w:p w:rsidR="004A2B1E" w:rsidRPr="009557F8" w:rsidRDefault="004A2B1E" w:rsidP="004A2B1E">
      <w:pPr>
        <w:pStyle w:val="ae"/>
        <w:ind w:firstLine="709"/>
        <w:contextualSpacing/>
        <w:jc w:val="both"/>
        <w:rPr>
          <w:sz w:val="28"/>
          <w:szCs w:val="28"/>
          <w:lang w:val="kk-KZ" w:eastAsia="kk-KZ"/>
        </w:rPr>
      </w:pPr>
      <w:r w:rsidRPr="009557F8">
        <w:rPr>
          <w:sz w:val="28"/>
          <w:szCs w:val="28"/>
          <w:lang w:val="kk-KZ" w:eastAsia="kk-KZ"/>
        </w:rPr>
        <w:t>2) имеют в наличии заключение аудита по налогам, составленное не более чем за 20 (двадцать) календарных дней до даты представления в ОГД налогового заявления о прекращении;</w:t>
      </w:r>
    </w:p>
    <w:p w:rsidR="004A2B1E" w:rsidRPr="009557F8" w:rsidRDefault="004A2B1E" w:rsidP="004A2B1E">
      <w:pPr>
        <w:pStyle w:val="ae"/>
        <w:ind w:firstLine="709"/>
        <w:contextualSpacing/>
        <w:jc w:val="both"/>
        <w:rPr>
          <w:sz w:val="28"/>
          <w:szCs w:val="28"/>
          <w:lang w:val="kk-KZ" w:eastAsia="kk-KZ"/>
        </w:rPr>
      </w:pPr>
      <w:r w:rsidRPr="009557F8">
        <w:rPr>
          <w:sz w:val="28"/>
          <w:szCs w:val="28"/>
          <w:lang w:val="kk-KZ" w:eastAsia="kk-KZ"/>
        </w:rPr>
        <w:t>3) не состоят либо не состояли в течение срока исковой давности</w:t>
      </w:r>
      <w:r>
        <w:rPr>
          <w:sz w:val="28"/>
          <w:szCs w:val="28"/>
          <w:lang w:val="kk-KZ" w:eastAsia="kk-KZ"/>
        </w:rPr>
        <w:t xml:space="preserve">, </w:t>
      </w:r>
      <w:r w:rsidRPr="009557F8">
        <w:rPr>
          <w:sz w:val="28"/>
          <w:szCs w:val="28"/>
          <w:lang w:val="kk-KZ" w:eastAsia="kk-KZ"/>
        </w:rPr>
        <w:t xml:space="preserve"> </w:t>
      </w:r>
      <w:r>
        <w:rPr>
          <w:sz w:val="28"/>
          <w:szCs w:val="28"/>
          <w:lang w:val="ru-RU"/>
        </w:rPr>
        <w:t>установленного</w:t>
      </w:r>
      <w:r w:rsidRPr="000250E5">
        <w:rPr>
          <w:sz w:val="28"/>
          <w:szCs w:val="28"/>
          <w:lang w:val="ru-RU"/>
        </w:rPr>
        <w:t xml:space="preserve"> статьей</w:t>
      </w:r>
      <w:r>
        <w:rPr>
          <w:sz w:val="28"/>
          <w:szCs w:val="28"/>
          <w:lang w:val="ru-RU"/>
        </w:rPr>
        <w:t xml:space="preserve"> </w:t>
      </w:r>
      <w:r w:rsidRPr="000250E5">
        <w:rPr>
          <w:sz w:val="28"/>
          <w:szCs w:val="28"/>
          <w:lang w:val="ru-RU"/>
        </w:rPr>
        <w:t>65 Налогового кодекса</w:t>
      </w:r>
      <w:r>
        <w:rPr>
          <w:sz w:val="28"/>
          <w:szCs w:val="28"/>
          <w:lang w:val="ru-RU"/>
        </w:rPr>
        <w:t>,</w:t>
      </w:r>
      <w:r w:rsidRPr="009557F8">
        <w:rPr>
          <w:sz w:val="28"/>
          <w:szCs w:val="28"/>
          <w:lang w:val="kk-KZ" w:eastAsia="kk-KZ"/>
        </w:rPr>
        <w:t xml:space="preserve"> на регистрационном учете в качестве налогоплательщика, осуществляющего отдельные виды деятельности в соответствии со статьей 104 Налогового кодекса.</w:t>
      </w:r>
    </w:p>
    <w:p w:rsidR="004A2B1E" w:rsidRPr="009557F8" w:rsidRDefault="004A2B1E" w:rsidP="004A2B1E">
      <w:pPr>
        <w:pStyle w:val="ae"/>
        <w:ind w:firstLine="709"/>
        <w:contextualSpacing/>
        <w:jc w:val="both"/>
        <w:rPr>
          <w:sz w:val="28"/>
          <w:szCs w:val="28"/>
          <w:lang w:val="kk-KZ" w:eastAsia="kk-KZ"/>
        </w:rPr>
      </w:pPr>
      <w:r w:rsidRPr="009557F8">
        <w:rPr>
          <w:sz w:val="28"/>
          <w:szCs w:val="28"/>
          <w:lang w:val="kk-KZ" w:eastAsia="kk-KZ"/>
        </w:rPr>
        <w:lastRenderedPageBreak/>
        <w:t>При этом, если по результатам заключения аудита по налогам возникают обязательства по исчислению и уплате налогов и платежей в бюджет, исчислению, удержанию, перечислению социальных платежей, такие обязательства подлежат исполнению ликвидируемым лицом в течение 10 (десяти) календарных дней со дня, следующего за днем вручения налогоплательщику соответствующего заключения аудита по налогам.</w:t>
      </w:r>
    </w:p>
    <w:p w:rsidR="004A2B1E" w:rsidRPr="009557F8" w:rsidRDefault="004A2B1E" w:rsidP="004A2B1E">
      <w:pPr>
        <w:pStyle w:val="ae"/>
        <w:ind w:firstLine="709"/>
        <w:contextualSpacing/>
        <w:jc w:val="both"/>
        <w:rPr>
          <w:sz w:val="28"/>
          <w:szCs w:val="28"/>
          <w:lang w:val="kk-KZ" w:eastAsia="kk-KZ"/>
        </w:rPr>
      </w:pPr>
      <w:r>
        <w:rPr>
          <w:sz w:val="28"/>
          <w:szCs w:val="28"/>
          <w:lang w:val="kk-KZ" w:eastAsia="kk-KZ"/>
        </w:rPr>
        <w:t>27</w:t>
      </w:r>
      <w:r w:rsidRPr="009557F8">
        <w:rPr>
          <w:sz w:val="28"/>
          <w:szCs w:val="28"/>
          <w:lang w:val="kk-KZ" w:eastAsia="kk-KZ"/>
        </w:rPr>
        <w:t>. Индивидуальный предприниматель в случае принятия решения о прекращении деятельности одновременно представляет в ОГД по месту своего нахождения:</w:t>
      </w:r>
    </w:p>
    <w:p w:rsidR="004A2B1E" w:rsidRPr="00D80BB7" w:rsidRDefault="004A2B1E" w:rsidP="004A2B1E">
      <w:pPr>
        <w:ind w:firstLine="708"/>
        <w:jc w:val="both"/>
        <w:rPr>
          <w:sz w:val="28"/>
          <w:szCs w:val="28"/>
        </w:rPr>
      </w:pPr>
      <w:r w:rsidRPr="009557F8">
        <w:rPr>
          <w:sz w:val="28"/>
          <w:szCs w:val="28"/>
          <w:lang w:val="kk-KZ" w:eastAsia="kk-KZ"/>
        </w:rPr>
        <w:t xml:space="preserve">1) </w:t>
      </w:r>
      <w:r w:rsidRPr="00D80BB7">
        <w:rPr>
          <w:sz w:val="28"/>
          <w:szCs w:val="28"/>
        </w:rPr>
        <w:t>налоговое заявление о прекращении;</w:t>
      </w:r>
    </w:p>
    <w:p w:rsidR="004A2B1E" w:rsidRPr="009557F8" w:rsidRDefault="004A2B1E" w:rsidP="004A2B1E">
      <w:pPr>
        <w:pStyle w:val="ae"/>
        <w:ind w:firstLine="709"/>
        <w:contextualSpacing/>
        <w:jc w:val="both"/>
        <w:rPr>
          <w:sz w:val="28"/>
          <w:szCs w:val="28"/>
          <w:lang w:val="kk-KZ" w:eastAsia="kk-KZ"/>
        </w:rPr>
      </w:pPr>
      <w:r w:rsidRPr="009557F8">
        <w:rPr>
          <w:sz w:val="28"/>
          <w:szCs w:val="28"/>
          <w:lang w:val="kk-KZ" w:eastAsia="kk-KZ"/>
        </w:rPr>
        <w:t>2) ликвидационную налоговую отчетность;</w:t>
      </w:r>
    </w:p>
    <w:p w:rsidR="004A2B1E" w:rsidRPr="009557F8" w:rsidRDefault="004A2B1E" w:rsidP="004A2B1E">
      <w:pPr>
        <w:pStyle w:val="ae"/>
        <w:ind w:firstLine="709"/>
        <w:contextualSpacing/>
        <w:jc w:val="both"/>
        <w:rPr>
          <w:sz w:val="28"/>
          <w:szCs w:val="28"/>
          <w:lang w:val="kk-KZ" w:eastAsia="kk-KZ"/>
        </w:rPr>
      </w:pPr>
      <w:r w:rsidRPr="009557F8">
        <w:rPr>
          <w:sz w:val="28"/>
          <w:szCs w:val="28"/>
          <w:lang w:val="kk-KZ" w:eastAsia="kk-KZ"/>
        </w:rPr>
        <w:t>3) заключение аудита по налогам;</w:t>
      </w:r>
    </w:p>
    <w:p w:rsidR="004A2B1E" w:rsidRPr="00D80BB7" w:rsidRDefault="004A2B1E" w:rsidP="004A2B1E">
      <w:pPr>
        <w:ind w:firstLine="708"/>
        <w:jc w:val="both"/>
        <w:rPr>
          <w:sz w:val="28"/>
          <w:szCs w:val="28"/>
        </w:rPr>
      </w:pPr>
      <w:r w:rsidRPr="009557F8">
        <w:rPr>
          <w:sz w:val="28"/>
          <w:szCs w:val="28"/>
          <w:lang w:val="kk-KZ" w:eastAsia="kk-KZ"/>
        </w:rPr>
        <w:t xml:space="preserve">4) </w:t>
      </w:r>
      <w:r w:rsidRPr="00D80BB7">
        <w:rPr>
          <w:sz w:val="28"/>
          <w:szCs w:val="28"/>
        </w:rPr>
        <w:t>налоговое заявление о снятии с учета контрольно-кассовой машины в порядке, определенном пунктом 4 статьи 111 Налогового кодекса;</w:t>
      </w:r>
    </w:p>
    <w:p w:rsidR="004A2B1E" w:rsidRPr="009557F8" w:rsidRDefault="004A2B1E" w:rsidP="004A2B1E">
      <w:pPr>
        <w:ind w:firstLine="708"/>
        <w:jc w:val="both"/>
        <w:rPr>
          <w:sz w:val="28"/>
          <w:szCs w:val="28"/>
          <w:lang w:eastAsia="kk-KZ"/>
        </w:rPr>
      </w:pPr>
      <w:r w:rsidRPr="00D80BB7">
        <w:rPr>
          <w:sz w:val="28"/>
          <w:szCs w:val="28"/>
        </w:rPr>
        <w:t>Налоговое заявление о снятии с учета контрольно-кассовой машины представляется в случае постановки контрольно-кассовой машины на учет в ОГД</w:t>
      </w:r>
      <w:r w:rsidRPr="00D80BB7">
        <w:rPr>
          <w:rFonts w:ascii="Arial" w:hAnsi="Arial" w:cs="Arial"/>
        </w:rPr>
        <w:t>.</w:t>
      </w:r>
    </w:p>
    <w:p w:rsidR="004A2B1E" w:rsidRPr="0018738F" w:rsidRDefault="004A2B1E" w:rsidP="004A2B1E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  <w:lang w:val="kk-KZ" w:eastAsia="kk-KZ"/>
        </w:rPr>
      </w:pPr>
      <w:r w:rsidRPr="009557F8">
        <w:rPr>
          <w:sz w:val="28"/>
          <w:szCs w:val="28"/>
        </w:rPr>
        <w:t>28</w:t>
      </w:r>
      <w:r w:rsidRPr="0018738F">
        <w:rPr>
          <w:sz w:val="28"/>
          <w:szCs w:val="28"/>
        </w:rPr>
        <w:t>. ОГД не позднее 10 (десяти) рабочих дней со дня получения документов,</w:t>
      </w:r>
      <w:r w:rsidRPr="0018738F">
        <w:rPr>
          <w:sz w:val="28"/>
          <w:szCs w:val="28"/>
        </w:rPr>
        <w:br/>
        <w:t xml:space="preserve">указанных в пункте </w:t>
      </w:r>
      <w:r w:rsidRPr="009557F8">
        <w:rPr>
          <w:sz w:val="28"/>
          <w:szCs w:val="28"/>
        </w:rPr>
        <w:t>27</w:t>
      </w:r>
      <w:r w:rsidRPr="0018738F">
        <w:rPr>
          <w:sz w:val="28"/>
          <w:szCs w:val="28"/>
        </w:rPr>
        <w:t xml:space="preserve"> настоящих Правил, обязан осуществить камеральный контроль в порядке, определяемом статьей 137 Налогового кодекса</w:t>
      </w:r>
    </w:p>
    <w:p w:rsidR="004A2B1E" w:rsidRPr="009557F8" w:rsidRDefault="004A2B1E" w:rsidP="004A2B1E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  <w:lang w:val="kk-KZ" w:eastAsia="kk-KZ"/>
        </w:rPr>
      </w:pPr>
      <w:r w:rsidRPr="009557F8">
        <w:rPr>
          <w:sz w:val="28"/>
          <w:szCs w:val="28"/>
          <w:lang w:val="kk-KZ" w:eastAsia="kk-KZ"/>
        </w:rPr>
        <w:t xml:space="preserve">29. В случае выявлении ОГД </w:t>
      </w:r>
      <w:r w:rsidRPr="009557F8">
        <w:rPr>
          <w:sz w:val="28"/>
        </w:rPr>
        <w:t xml:space="preserve">расхождений по результатам камерального контроля </w:t>
      </w:r>
      <w:r w:rsidRPr="009557F8">
        <w:rPr>
          <w:sz w:val="28"/>
          <w:szCs w:val="28"/>
          <w:lang w:val="kk-KZ" w:eastAsia="kk-KZ"/>
        </w:rPr>
        <w:t xml:space="preserve">ликвидируемому лицу представляется уведомление </w:t>
      </w:r>
      <w:r w:rsidRPr="009557F8">
        <w:rPr>
          <w:sz w:val="28"/>
        </w:rPr>
        <w:t>о расхождениях, выявленных по результатам камерального контроля (далее – уведомление)</w:t>
      </w:r>
      <w:r w:rsidRPr="009557F8">
        <w:rPr>
          <w:sz w:val="28"/>
          <w:szCs w:val="28"/>
          <w:lang w:val="kk-KZ" w:eastAsia="kk-KZ"/>
        </w:rPr>
        <w:t>.</w:t>
      </w:r>
      <w:r w:rsidRPr="00E6789B">
        <w:t xml:space="preserve"> </w:t>
      </w:r>
    </w:p>
    <w:p w:rsidR="004A2B1E" w:rsidRPr="009557F8" w:rsidRDefault="004A2B1E" w:rsidP="004A2B1E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  <w:lang w:val="kk-KZ" w:eastAsia="kk-KZ"/>
        </w:rPr>
      </w:pPr>
      <w:r w:rsidRPr="009557F8">
        <w:rPr>
          <w:sz w:val="28"/>
          <w:szCs w:val="28"/>
          <w:lang w:val="kk-KZ" w:eastAsia="kk-KZ"/>
        </w:rPr>
        <w:t xml:space="preserve">30. Исполнение уведомления осуществляется лицом, прекращающим деятельность в порядке, определенном </w:t>
      </w:r>
      <w:r>
        <w:fldChar w:fldCharType="begin"/>
      </w:r>
      <w:r>
        <w:instrText xml:space="preserve"> HYPERLINK "https://online.zakon.kz/Document/?doc_id=36148637" \l "sub_id=960000" \o "Кодекс Республики Казахстан от 25 декабря 2017 года № 120-VI " </w:instrText>
      </w:r>
      <w:r>
        <w:fldChar w:fldCharType="separate"/>
      </w:r>
      <w:r w:rsidRPr="009557F8">
        <w:rPr>
          <w:sz w:val="28"/>
          <w:szCs w:val="28"/>
          <w:lang w:val="kk-KZ" w:eastAsia="kk-KZ"/>
        </w:rPr>
        <w:t xml:space="preserve">статьей </w:t>
      </w:r>
      <w:r>
        <w:rPr>
          <w:sz w:val="28"/>
          <w:szCs w:val="28"/>
          <w:lang w:val="kk-KZ" w:eastAsia="kk-KZ"/>
        </w:rPr>
        <w:fldChar w:fldCharType="end"/>
      </w:r>
      <w:r w:rsidRPr="009557F8">
        <w:rPr>
          <w:sz w:val="28"/>
          <w:szCs w:val="28"/>
          <w:lang w:val="kk-KZ" w:eastAsia="kk-KZ"/>
        </w:rPr>
        <w:t>137 Налогового кодекса.</w:t>
      </w:r>
    </w:p>
    <w:p w:rsidR="004A2B1E" w:rsidRPr="009557F8" w:rsidRDefault="004A2B1E" w:rsidP="004A2B1E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  <w:lang w:val="kk-KZ" w:eastAsia="kk-KZ"/>
        </w:rPr>
      </w:pPr>
      <w:r w:rsidRPr="009557F8">
        <w:rPr>
          <w:sz w:val="28"/>
          <w:szCs w:val="28"/>
          <w:lang w:val="kk-KZ" w:eastAsia="kk-KZ"/>
        </w:rPr>
        <w:t>31. Уплата (перечисление) налоговой задолженности, задолженности по социальным платежам производится налогоплательщиком не позднее 10 (десяти) календарных дней со дня исполнения уведомления.</w:t>
      </w:r>
    </w:p>
    <w:p w:rsidR="004A2B1E" w:rsidRPr="009557F8" w:rsidRDefault="004A2B1E" w:rsidP="004A2B1E">
      <w:pPr>
        <w:ind w:firstLine="709"/>
        <w:jc w:val="both"/>
        <w:rPr>
          <w:sz w:val="28"/>
        </w:rPr>
      </w:pPr>
      <w:r w:rsidRPr="009557F8">
        <w:rPr>
          <w:sz w:val="28"/>
          <w:szCs w:val="28"/>
          <w:lang w:val="kk-KZ" w:eastAsia="kk-KZ"/>
        </w:rPr>
        <w:t>32. В случаях неисполнения уведомления и (или) несогласия ОГД с пояснениями, представленными налогоплательщиком, в отношении лица, прекращающего деятельность, ОГД проводится налоговая проверка в соответствии с пунктом 10 статьи 137 Налогового кодекса в порядке, определенном главой 15 Налогового кодекса</w:t>
      </w:r>
      <w:r w:rsidRPr="009557F8">
        <w:rPr>
          <w:sz w:val="28"/>
        </w:rPr>
        <w:t>.</w:t>
      </w:r>
    </w:p>
    <w:p w:rsidR="004A2B1E" w:rsidRPr="007D6971" w:rsidRDefault="004A2B1E" w:rsidP="004A2B1E">
      <w:pPr>
        <w:ind w:firstLine="708"/>
        <w:contextualSpacing/>
        <w:jc w:val="both"/>
        <w:rPr>
          <w:sz w:val="28"/>
          <w:szCs w:val="28"/>
        </w:rPr>
      </w:pPr>
      <w:r w:rsidRPr="007D6971">
        <w:rPr>
          <w:sz w:val="28"/>
          <w:szCs w:val="28"/>
        </w:rPr>
        <w:t>При этом, налоговая проверка начинается не позднее 10 (десяти) рабочих дней после истечения срока исполнения такого уведомления и (или) получения пояснения о несогласии по выявленным расхождениям.</w:t>
      </w:r>
    </w:p>
    <w:p w:rsidR="004A2B1E" w:rsidRPr="009557F8" w:rsidRDefault="004A2B1E" w:rsidP="004A2B1E">
      <w:pPr>
        <w:ind w:firstLine="709"/>
        <w:jc w:val="both"/>
        <w:rPr>
          <w:color w:val="FF0000"/>
          <w:sz w:val="28"/>
          <w:szCs w:val="28"/>
          <w:lang w:val="kk-KZ" w:eastAsia="kk-KZ"/>
        </w:rPr>
      </w:pPr>
    </w:p>
    <w:p w:rsidR="004A2B1E" w:rsidRPr="009557F8" w:rsidRDefault="004A2B1E" w:rsidP="004A2B1E">
      <w:pPr>
        <w:spacing w:after="160"/>
        <w:contextualSpacing/>
        <w:jc w:val="center"/>
        <w:rPr>
          <w:b/>
          <w:color w:val="FF0000"/>
          <w:sz w:val="28"/>
          <w:szCs w:val="28"/>
          <w:lang w:val="kk-KZ"/>
        </w:rPr>
      </w:pPr>
    </w:p>
    <w:p w:rsidR="004A2B1E" w:rsidRDefault="004A2B1E" w:rsidP="004A2B1E">
      <w:pPr>
        <w:spacing w:after="160"/>
        <w:contextualSpacing/>
        <w:jc w:val="center"/>
        <w:rPr>
          <w:b/>
          <w:sz w:val="28"/>
          <w:szCs w:val="28"/>
        </w:rPr>
      </w:pPr>
    </w:p>
    <w:p w:rsidR="004A2B1E" w:rsidRDefault="004A2B1E" w:rsidP="004A2B1E">
      <w:pPr>
        <w:spacing w:after="160"/>
        <w:contextualSpacing/>
        <w:jc w:val="center"/>
        <w:rPr>
          <w:b/>
          <w:sz w:val="28"/>
          <w:szCs w:val="28"/>
        </w:rPr>
      </w:pPr>
    </w:p>
    <w:p w:rsidR="004A2B1E" w:rsidRDefault="004A2B1E" w:rsidP="004A2B1E">
      <w:pPr>
        <w:ind w:left="5103"/>
        <w:contextualSpacing/>
        <w:jc w:val="center"/>
        <w:rPr>
          <w:color w:val="000000"/>
          <w:sz w:val="28"/>
          <w:szCs w:val="28"/>
          <w:lang w:eastAsia="kk-KZ"/>
        </w:rPr>
      </w:pPr>
    </w:p>
    <w:p w:rsidR="004A2B1E" w:rsidRDefault="004A2B1E" w:rsidP="004A2B1E">
      <w:pPr>
        <w:ind w:left="5103"/>
        <w:contextualSpacing/>
        <w:jc w:val="center"/>
        <w:rPr>
          <w:color w:val="000000"/>
          <w:sz w:val="28"/>
          <w:szCs w:val="28"/>
          <w:lang w:eastAsia="kk-KZ"/>
        </w:rPr>
      </w:pPr>
    </w:p>
    <w:p w:rsidR="004A2B1E" w:rsidRDefault="004A2B1E" w:rsidP="004A2B1E">
      <w:pPr>
        <w:ind w:left="5103"/>
        <w:contextualSpacing/>
        <w:jc w:val="center"/>
        <w:rPr>
          <w:color w:val="000000"/>
          <w:sz w:val="28"/>
          <w:szCs w:val="28"/>
          <w:lang w:eastAsia="kk-KZ"/>
        </w:rPr>
      </w:pPr>
    </w:p>
    <w:p w:rsidR="004A2B1E" w:rsidRPr="00117342" w:rsidRDefault="004A2B1E" w:rsidP="004A2B1E">
      <w:pPr>
        <w:ind w:left="5103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117342">
        <w:rPr>
          <w:color w:val="000000"/>
          <w:sz w:val="28"/>
          <w:szCs w:val="28"/>
          <w:lang w:eastAsia="kk-KZ"/>
        </w:rPr>
        <w:lastRenderedPageBreak/>
        <w:t xml:space="preserve">Приложение к </w:t>
      </w:r>
      <w:r w:rsidRPr="00117342">
        <w:rPr>
          <w:sz w:val="28"/>
          <w:szCs w:val="28"/>
          <w:lang w:eastAsia="en-US"/>
        </w:rPr>
        <w:t xml:space="preserve">Правилам </w:t>
      </w:r>
      <w:r w:rsidRPr="00117342">
        <w:rPr>
          <w:sz w:val="28"/>
          <w:szCs w:val="28"/>
          <w:lang w:eastAsia="en-US"/>
        </w:rPr>
        <w:br/>
      </w:r>
    </w:p>
    <w:p w:rsidR="004A2B1E" w:rsidRDefault="004A2B1E" w:rsidP="004A2B1E">
      <w:pPr>
        <w:spacing w:after="160"/>
        <w:contextualSpacing/>
        <w:jc w:val="center"/>
        <w:rPr>
          <w:b/>
          <w:sz w:val="28"/>
          <w:szCs w:val="28"/>
        </w:rPr>
      </w:pPr>
    </w:p>
    <w:p w:rsidR="004A2B1E" w:rsidRPr="009557F8" w:rsidRDefault="004A2B1E" w:rsidP="004A2B1E">
      <w:pPr>
        <w:jc w:val="center"/>
        <w:rPr>
          <w:sz w:val="28"/>
          <w:szCs w:val="28"/>
        </w:rPr>
      </w:pPr>
      <w:r w:rsidRPr="009557F8">
        <w:rPr>
          <w:b/>
          <w:color w:val="000000"/>
          <w:sz w:val="28"/>
          <w:szCs w:val="28"/>
        </w:rPr>
        <w:t>Заключение по результатам камерального контроля</w:t>
      </w:r>
    </w:p>
    <w:p w:rsidR="004A2B1E" w:rsidRPr="004A7400" w:rsidRDefault="004A2B1E" w:rsidP="004A2B1E">
      <w:pPr>
        <w:jc w:val="both"/>
      </w:pP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4A2B1E" w:rsidRPr="00740CFB" w:rsidTr="00001C19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«____»_____________ 20___ года № _______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:rsidR="004A2B1E" w:rsidRPr="00740CFB" w:rsidRDefault="004A2B1E" w:rsidP="004A2B1E">
      <w:pPr>
        <w:jc w:val="both"/>
        <w:rPr>
          <w:sz w:val="28"/>
          <w:szCs w:val="28"/>
        </w:rPr>
      </w:pPr>
      <w:r w:rsidRPr="00740CFB">
        <w:rPr>
          <w:color w:val="000000"/>
          <w:sz w:val="28"/>
          <w:szCs w:val="28"/>
        </w:rPr>
        <w:t>     Мною (нами), _____________________________________________________________</w:t>
      </w:r>
    </w:p>
    <w:p w:rsidR="004A2B1E" w:rsidRPr="00740CFB" w:rsidRDefault="004A2B1E" w:rsidP="004A2B1E">
      <w:pPr>
        <w:jc w:val="both"/>
        <w:rPr>
          <w:sz w:val="28"/>
          <w:szCs w:val="28"/>
        </w:rPr>
      </w:pPr>
      <w:r w:rsidRPr="00740CFB">
        <w:rPr>
          <w:color w:val="000000"/>
          <w:sz w:val="28"/>
          <w:szCs w:val="28"/>
        </w:rPr>
        <w:t xml:space="preserve">                   (фамилия, имя, отчество (при его наличии), должность работника (</w:t>
      </w:r>
      <w:proofErr w:type="spellStart"/>
      <w:r w:rsidRPr="00740CFB">
        <w:rPr>
          <w:color w:val="000000"/>
          <w:sz w:val="28"/>
          <w:szCs w:val="28"/>
        </w:rPr>
        <w:t>ов</w:t>
      </w:r>
      <w:proofErr w:type="spellEnd"/>
      <w:r w:rsidRPr="00740CFB">
        <w:rPr>
          <w:color w:val="000000"/>
          <w:sz w:val="28"/>
          <w:szCs w:val="28"/>
        </w:rPr>
        <w:t>)</w:t>
      </w:r>
    </w:p>
    <w:p w:rsidR="004A2B1E" w:rsidRPr="00740CFB" w:rsidRDefault="004A2B1E" w:rsidP="004A2B1E">
      <w:pPr>
        <w:jc w:val="both"/>
        <w:rPr>
          <w:sz w:val="28"/>
          <w:szCs w:val="28"/>
        </w:rPr>
      </w:pPr>
      <w:r w:rsidRPr="00740CFB">
        <w:rPr>
          <w:color w:val="000000"/>
          <w:sz w:val="28"/>
          <w:szCs w:val="28"/>
        </w:rPr>
        <w:t xml:space="preserve">                                     государственного органа)</w:t>
      </w:r>
    </w:p>
    <w:p w:rsidR="004A2B1E" w:rsidRPr="00740CFB" w:rsidRDefault="004A2B1E" w:rsidP="004A2B1E">
      <w:pPr>
        <w:jc w:val="both"/>
        <w:rPr>
          <w:sz w:val="28"/>
          <w:szCs w:val="28"/>
        </w:rPr>
      </w:pPr>
      <w:r w:rsidRPr="00740CFB">
        <w:rPr>
          <w:color w:val="000000"/>
          <w:sz w:val="28"/>
          <w:szCs w:val="28"/>
        </w:rPr>
        <w:t>_______________________________________________</w:t>
      </w:r>
      <w:r>
        <w:rPr>
          <w:color w:val="000000"/>
          <w:sz w:val="28"/>
          <w:szCs w:val="28"/>
        </w:rPr>
        <w:t>_____________________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 xml:space="preserve">в соответствии с </w:t>
      </w:r>
      <w:r>
        <w:rPr>
          <w:color w:val="000000"/>
          <w:sz w:val="28"/>
        </w:rPr>
        <w:t>Налоговым Кодексом</w:t>
      </w:r>
      <w:r w:rsidRPr="004A7400">
        <w:rPr>
          <w:color w:val="000000"/>
          <w:sz w:val="28"/>
        </w:rPr>
        <w:t xml:space="preserve"> и на основании</w:t>
      </w:r>
      <w:r>
        <w:rPr>
          <w:color w:val="000000"/>
          <w:sz w:val="28"/>
        </w:rPr>
        <w:t xml:space="preserve"> </w:t>
      </w:r>
      <w:r w:rsidRPr="004A7400">
        <w:rPr>
          <w:color w:val="000000"/>
          <w:sz w:val="28"/>
        </w:rPr>
        <w:t xml:space="preserve">налогового заявления о прекращении деятельности от </w:t>
      </w:r>
      <w:r>
        <w:rPr>
          <w:color w:val="000000"/>
          <w:sz w:val="28"/>
        </w:rPr>
        <w:t>«</w:t>
      </w:r>
      <w:r w:rsidRPr="004A7400">
        <w:rPr>
          <w:color w:val="000000"/>
          <w:sz w:val="28"/>
        </w:rPr>
        <w:t>____</w:t>
      </w:r>
      <w:r>
        <w:rPr>
          <w:color w:val="000000"/>
          <w:sz w:val="28"/>
        </w:rPr>
        <w:t>»</w:t>
      </w:r>
      <w:r w:rsidRPr="004A7400">
        <w:rPr>
          <w:color w:val="000000"/>
          <w:sz w:val="28"/>
        </w:rPr>
        <w:t xml:space="preserve"> ____________ 20___ года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 xml:space="preserve">№ __ (входящий № ____ от </w:t>
      </w:r>
      <w:r>
        <w:rPr>
          <w:color w:val="000000"/>
          <w:sz w:val="28"/>
        </w:rPr>
        <w:t>«</w:t>
      </w:r>
      <w:r w:rsidRPr="004A7400">
        <w:rPr>
          <w:color w:val="000000"/>
          <w:sz w:val="28"/>
        </w:rPr>
        <w:t>____</w:t>
      </w:r>
      <w:r>
        <w:rPr>
          <w:color w:val="000000"/>
          <w:sz w:val="28"/>
        </w:rPr>
        <w:t>»</w:t>
      </w:r>
      <w:r w:rsidRPr="004A7400">
        <w:rPr>
          <w:color w:val="000000"/>
          <w:sz w:val="28"/>
        </w:rPr>
        <w:t xml:space="preserve"> ______20___ года) составлено заключение по результатам камерального контроля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>______________________________________________</w:t>
      </w:r>
      <w:r>
        <w:rPr>
          <w:color w:val="000000"/>
          <w:sz w:val="28"/>
        </w:rPr>
        <w:t>______________________</w:t>
      </w:r>
    </w:p>
    <w:p w:rsidR="004A2B1E" w:rsidRPr="004A7400" w:rsidRDefault="004A2B1E" w:rsidP="004A2B1E">
      <w:pPr>
        <w:jc w:val="both"/>
      </w:pPr>
      <w:r>
        <w:rPr>
          <w:color w:val="000000"/>
          <w:sz w:val="28"/>
        </w:rPr>
        <w:t>___________</w:t>
      </w:r>
      <w:r w:rsidRPr="004A7400">
        <w:rPr>
          <w:color w:val="000000"/>
          <w:sz w:val="28"/>
        </w:rPr>
        <w:t>_____</w:t>
      </w:r>
      <w:r>
        <w:rPr>
          <w:color w:val="000000"/>
          <w:sz w:val="28"/>
        </w:rPr>
        <w:t>_</w:t>
      </w:r>
      <w:r w:rsidRPr="004A7400">
        <w:rPr>
          <w:color w:val="000000"/>
          <w:sz w:val="28"/>
        </w:rPr>
        <w:t>_____________________________</w:t>
      </w:r>
      <w:r>
        <w:rPr>
          <w:color w:val="000000"/>
          <w:sz w:val="28"/>
        </w:rPr>
        <w:t>______________________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>(наименование юридического лица-резидента)</w:t>
      </w:r>
    </w:p>
    <w:p w:rsidR="004A2B1E" w:rsidRDefault="004A2B1E" w:rsidP="004A2B1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бизнес-</w:t>
      </w:r>
      <w:proofErr w:type="spellStart"/>
      <w:r>
        <w:rPr>
          <w:color w:val="000000"/>
          <w:sz w:val="28"/>
        </w:rPr>
        <w:t>идентификационны</w:t>
      </w:r>
      <w:proofErr w:type="spellEnd"/>
      <w:r>
        <w:rPr>
          <w:color w:val="000000"/>
          <w:sz w:val="28"/>
          <w:lang w:val="kk-KZ"/>
        </w:rPr>
        <w:t>й номер/</w:t>
      </w:r>
      <w:r>
        <w:rPr>
          <w:color w:val="000000"/>
          <w:sz w:val="28"/>
        </w:rPr>
        <w:t>БИН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>____________________________________________________________________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 xml:space="preserve">за период с </w:t>
      </w:r>
      <w:r>
        <w:rPr>
          <w:color w:val="000000"/>
          <w:sz w:val="28"/>
        </w:rPr>
        <w:t>«</w:t>
      </w:r>
      <w:r w:rsidRPr="004A7400">
        <w:rPr>
          <w:color w:val="000000"/>
          <w:sz w:val="28"/>
        </w:rPr>
        <w:t>____</w:t>
      </w:r>
      <w:r>
        <w:rPr>
          <w:color w:val="000000"/>
          <w:sz w:val="28"/>
        </w:rPr>
        <w:t>»</w:t>
      </w:r>
      <w:r w:rsidRPr="004A7400">
        <w:rPr>
          <w:color w:val="000000"/>
          <w:sz w:val="28"/>
        </w:rPr>
        <w:t xml:space="preserve"> __________ 20___ года по </w:t>
      </w:r>
      <w:r>
        <w:rPr>
          <w:color w:val="000000"/>
          <w:sz w:val="28"/>
        </w:rPr>
        <w:t>«</w:t>
      </w:r>
      <w:r w:rsidRPr="004A7400">
        <w:rPr>
          <w:color w:val="000000"/>
          <w:sz w:val="28"/>
        </w:rPr>
        <w:t>____</w:t>
      </w:r>
      <w:r>
        <w:rPr>
          <w:color w:val="000000"/>
          <w:sz w:val="28"/>
        </w:rPr>
        <w:t>»</w:t>
      </w:r>
      <w:r w:rsidRPr="004A7400">
        <w:rPr>
          <w:color w:val="000000"/>
          <w:sz w:val="28"/>
        </w:rPr>
        <w:t xml:space="preserve"> ___________ 20____ года.</w:t>
      </w:r>
    </w:p>
    <w:p w:rsidR="004A2B1E" w:rsidRPr="00865CD2" w:rsidRDefault="004A2B1E" w:rsidP="004A2B1E">
      <w:pPr>
        <w:rPr>
          <w:sz w:val="28"/>
          <w:szCs w:val="28"/>
        </w:rPr>
      </w:pPr>
      <w:bookmarkStart w:id="6" w:name="z111111739"/>
      <w:r w:rsidRPr="00865CD2">
        <w:rPr>
          <w:color w:val="000000"/>
          <w:sz w:val="28"/>
          <w:szCs w:val="28"/>
        </w:rPr>
        <w:t>1. Сведения о налогоплательщике</w:t>
      </w:r>
    </w:p>
    <w:p w:rsidR="004A2B1E" w:rsidRPr="00A2438A" w:rsidRDefault="004A2B1E" w:rsidP="004A2B1E">
      <w:pPr>
        <w:jc w:val="both"/>
      </w:pPr>
      <w:bookmarkStart w:id="7" w:name="z111111740"/>
      <w:bookmarkEnd w:id="6"/>
      <w:r w:rsidRPr="003359BA">
        <w:rPr>
          <w:color w:val="000000"/>
          <w:sz w:val="28"/>
          <w:szCs w:val="28"/>
        </w:rPr>
        <w:t>1. Свидетельство о государственной регистрации юридического лица</w:t>
      </w:r>
      <w:r>
        <w:rPr>
          <w:color w:val="000000"/>
          <w:sz w:val="28"/>
        </w:rPr>
        <w:t xml:space="preserve"> </w:t>
      </w:r>
      <w:r w:rsidRPr="00A2438A">
        <w:rPr>
          <w:color w:val="000000"/>
          <w:sz w:val="28"/>
        </w:rPr>
        <w:t>_________________________________________</w:t>
      </w:r>
    </w:p>
    <w:p w:rsidR="004A2B1E" w:rsidRDefault="004A2B1E" w:rsidP="004A2B1E">
      <w:pPr>
        <w:jc w:val="both"/>
        <w:rPr>
          <w:color w:val="000000"/>
          <w:sz w:val="28"/>
        </w:rPr>
      </w:pPr>
    </w:p>
    <w:p w:rsidR="004A2B1E" w:rsidRPr="00A2438A" w:rsidRDefault="004A2B1E" w:rsidP="004A2B1E">
      <w:pPr>
        <w:jc w:val="both"/>
      </w:pPr>
      <w:r>
        <w:rPr>
          <w:color w:val="000000"/>
          <w:sz w:val="28"/>
        </w:rPr>
        <w:t>2</w:t>
      </w:r>
      <w:r w:rsidRPr="00A2438A">
        <w:rPr>
          <w:color w:val="000000"/>
          <w:sz w:val="28"/>
        </w:rPr>
        <w:t>. Режим налогообложения _________________________________________</w:t>
      </w:r>
    </w:p>
    <w:p w:rsidR="004A2B1E" w:rsidRPr="00A2438A" w:rsidRDefault="004A2B1E" w:rsidP="004A2B1E">
      <w:pPr>
        <w:jc w:val="both"/>
      </w:pPr>
      <w:bookmarkStart w:id="8" w:name="z111111741"/>
      <w:bookmarkEnd w:id="7"/>
      <w:r>
        <w:rPr>
          <w:color w:val="000000"/>
          <w:sz w:val="28"/>
        </w:rPr>
        <w:t>      3</w:t>
      </w:r>
      <w:r w:rsidRPr="00A2438A">
        <w:rPr>
          <w:color w:val="000000"/>
          <w:sz w:val="28"/>
        </w:rPr>
        <w:t>. Виды деятельности и места их осуществления: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3873"/>
        <w:gridCol w:w="2302"/>
        <w:gridCol w:w="2302"/>
      </w:tblGrid>
      <w:tr w:rsidR="004A2B1E" w:rsidTr="00001C19">
        <w:trPr>
          <w:trHeight w:val="29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Общий классификатор видов экономической деятельности (ОКЭД)</w:t>
            </w:r>
          </w:p>
        </w:tc>
        <w:tc>
          <w:tcPr>
            <w:tcW w:w="2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Адрес</w:t>
            </w:r>
          </w:p>
        </w:tc>
      </w:tr>
      <w:tr w:rsidR="004A2B1E" w:rsidTr="00001C19">
        <w:trPr>
          <w:trHeight w:val="29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4</w:t>
            </w:r>
          </w:p>
        </w:tc>
      </w:tr>
      <w:tr w:rsidR="004A2B1E" w:rsidTr="00001C19">
        <w:trPr>
          <w:trHeight w:val="29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Default="004A2B1E" w:rsidP="00001C19">
            <w:pPr>
              <w:spacing w:after="20"/>
              <w:ind w:left="20"/>
              <w:jc w:val="both"/>
            </w:pPr>
          </w:p>
          <w:p w:rsidR="004A2B1E" w:rsidRDefault="004A2B1E" w:rsidP="00001C19">
            <w:pPr>
              <w:spacing w:after="20"/>
              <w:ind w:left="20"/>
              <w:jc w:val="both"/>
            </w:pPr>
          </w:p>
        </w:tc>
        <w:tc>
          <w:tcPr>
            <w:tcW w:w="3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Default="004A2B1E" w:rsidP="00001C19">
            <w:pPr>
              <w:spacing w:after="20"/>
              <w:ind w:left="20"/>
              <w:jc w:val="both"/>
            </w:pPr>
          </w:p>
          <w:p w:rsidR="004A2B1E" w:rsidRDefault="004A2B1E" w:rsidP="00001C19">
            <w:pPr>
              <w:spacing w:after="20"/>
              <w:ind w:left="20"/>
              <w:jc w:val="both"/>
            </w:pPr>
          </w:p>
        </w:tc>
        <w:tc>
          <w:tcPr>
            <w:tcW w:w="2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Default="004A2B1E" w:rsidP="00001C19">
            <w:pPr>
              <w:spacing w:after="20"/>
              <w:ind w:left="20"/>
              <w:jc w:val="both"/>
            </w:pPr>
          </w:p>
          <w:p w:rsidR="004A2B1E" w:rsidRDefault="004A2B1E" w:rsidP="00001C19">
            <w:pPr>
              <w:spacing w:after="20"/>
              <w:ind w:left="20"/>
              <w:jc w:val="both"/>
            </w:pPr>
          </w:p>
        </w:tc>
        <w:tc>
          <w:tcPr>
            <w:tcW w:w="23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Default="004A2B1E" w:rsidP="00001C19">
            <w:pPr>
              <w:spacing w:after="20"/>
              <w:ind w:left="20"/>
              <w:jc w:val="both"/>
            </w:pPr>
          </w:p>
          <w:p w:rsidR="004A2B1E" w:rsidRDefault="004A2B1E" w:rsidP="00001C19">
            <w:pPr>
              <w:spacing w:after="20"/>
              <w:ind w:left="20"/>
              <w:jc w:val="both"/>
            </w:pPr>
          </w:p>
        </w:tc>
      </w:tr>
    </w:tbl>
    <w:p w:rsidR="004A2B1E" w:rsidRPr="008B51AF" w:rsidRDefault="004A2B1E" w:rsidP="004A2B1E">
      <w:pPr>
        <w:jc w:val="both"/>
      </w:pPr>
      <w:bookmarkStart w:id="9" w:name="z111111742"/>
      <w:r>
        <w:rPr>
          <w:color w:val="000000"/>
          <w:sz w:val="28"/>
        </w:rPr>
        <w:t>     </w:t>
      </w:r>
      <w:r w:rsidRPr="008B51AF">
        <w:rPr>
          <w:color w:val="000000"/>
          <w:sz w:val="28"/>
        </w:rPr>
        <w:t xml:space="preserve"> 4. Банковские реквизиты:</w:t>
      </w:r>
    </w:p>
    <w:p w:rsidR="004A2B1E" w:rsidRPr="008B51AF" w:rsidRDefault="004A2B1E" w:rsidP="004A2B1E">
      <w:pPr>
        <w:jc w:val="both"/>
      </w:pPr>
      <w:bookmarkStart w:id="10" w:name="z111111743"/>
      <w:bookmarkEnd w:id="9"/>
      <w:r>
        <w:rPr>
          <w:color w:val="000000"/>
          <w:sz w:val="28"/>
        </w:rPr>
        <w:t>     </w:t>
      </w:r>
      <w:r w:rsidRPr="008B51AF">
        <w:rPr>
          <w:color w:val="000000"/>
          <w:sz w:val="28"/>
        </w:rPr>
        <w:t xml:space="preserve"> Наименование банка: _____________________________________________</w:t>
      </w:r>
    </w:p>
    <w:p w:rsidR="004A2B1E" w:rsidRPr="008B51AF" w:rsidRDefault="004A2B1E" w:rsidP="004A2B1E">
      <w:pPr>
        <w:jc w:val="both"/>
      </w:pPr>
      <w:bookmarkStart w:id="11" w:name="z111111744"/>
      <w:bookmarkEnd w:id="10"/>
      <w:r>
        <w:rPr>
          <w:color w:val="000000"/>
          <w:sz w:val="28"/>
        </w:rPr>
        <w:t>     </w:t>
      </w:r>
      <w:r w:rsidRPr="008B51AF">
        <w:rPr>
          <w:color w:val="000000"/>
          <w:sz w:val="28"/>
        </w:rPr>
        <w:t xml:space="preserve"> банковский идентификационный код (БИК)__________________________</w:t>
      </w:r>
    </w:p>
    <w:p w:rsidR="004A2B1E" w:rsidRPr="008B51AF" w:rsidRDefault="004A2B1E" w:rsidP="004A2B1E">
      <w:pPr>
        <w:jc w:val="both"/>
      </w:pPr>
      <w:bookmarkStart w:id="12" w:name="z111111745"/>
      <w:bookmarkEnd w:id="11"/>
      <w:r>
        <w:rPr>
          <w:color w:val="000000"/>
          <w:sz w:val="28"/>
        </w:rPr>
        <w:t>     </w:t>
      </w:r>
      <w:r w:rsidRPr="008B51AF">
        <w:rPr>
          <w:color w:val="000000"/>
          <w:sz w:val="28"/>
        </w:rPr>
        <w:t xml:space="preserve"> БИН___________________________________________________________</w:t>
      </w:r>
    </w:p>
    <w:p w:rsidR="004A2B1E" w:rsidRPr="008B51AF" w:rsidRDefault="004A2B1E" w:rsidP="004A2B1E">
      <w:pPr>
        <w:jc w:val="both"/>
      </w:pPr>
      <w:bookmarkStart w:id="13" w:name="z111111746"/>
      <w:bookmarkEnd w:id="12"/>
      <w:r>
        <w:rPr>
          <w:color w:val="000000"/>
          <w:sz w:val="28"/>
        </w:rPr>
        <w:t>     </w:t>
      </w:r>
      <w:r w:rsidRPr="008B51AF">
        <w:rPr>
          <w:color w:val="000000"/>
          <w:sz w:val="28"/>
        </w:rPr>
        <w:t xml:space="preserve"> Область (город, район) ___________________________________________</w:t>
      </w:r>
    </w:p>
    <w:p w:rsidR="004A2B1E" w:rsidRPr="008B51AF" w:rsidRDefault="004A2B1E" w:rsidP="004A2B1E">
      <w:pPr>
        <w:jc w:val="both"/>
      </w:pPr>
      <w:bookmarkStart w:id="14" w:name="z111111747"/>
      <w:bookmarkEnd w:id="13"/>
      <w:r>
        <w:rPr>
          <w:color w:val="000000"/>
          <w:sz w:val="28"/>
        </w:rPr>
        <w:t>     </w:t>
      </w:r>
      <w:r w:rsidRPr="008B51AF">
        <w:rPr>
          <w:color w:val="000000"/>
          <w:sz w:val="28"/>
        </w:rPr>
        <w:t xml:space="preserve"> Реквизиты банковских счетов:</w:t>
      </w:r>
    </w:p>
    <w:p w:rsidR="004A2B1E" w:rsidRPr="008B51AF" w:rsidRDefault="004A2B1E" w:rsidP="004A2B1E">
      <w:pPr>
        <w:jc w:val="both"/>
      </w:pPr>
      <w:bookmarkStart w:id="15" w:name="z111111748"/>
      <w:bookmarkEnd w:id="14"/>
      <w:r>
        <w:rPr>
          <w:color w:val="000000"/>
          <w:sz w:val="28"/>
        </w:rPr>
        <w:t>     </w:t>
      </w:r>
      <w:r w:rsidRPr="008B51AF">
        <w:rPr>
          <w:color w:val="000000"/>
          <w:sz w:val="28"/>
        </w:rPr>
        <w:t xml:space="preserve"> Наименование счета _____________________________________________</w:t>
      </w:r>
    </w:p>
    <w:p w:rsidR="004A2B1E" w:rsidRPr="008B51AF" w:rsidRDefault="004A2B1E" w:rsidP="004A2B1E">
      <w:pPr>
        <w:jc w:val="both"/>
      </w:pPr>
      <w:bookmarkStart w:id="16" w:name="z111111749"/>
      <w:bookmarkEnd w:id="15"/>
      <w:r>
        <w:rPr>
          <w:color w:val="000000"/>
          <w:sz w:val="28"/>
        </w:rPr>
        <w:t>     </w:t>
      </w:r>
      <w:r w:rsidRPr="008B51AF">
        <w:rPr>
          <w:color w:val="000000"/>
          <w:sz w:val="28"/>
        </w:rPr>
        <w:t xml:space="preserve"> Номер ________________________________________________________</w:t>
      </w:r>
    </w:p>
    <w:p w:rsidR="004A2B1E" w:rsidRPr="008B51AF" w:rsidRDefault="004A2B1E" w:rsidP="004A2B1E">
      <w:pPr>
        <w:jc w:val="both"/>
      </w:pPr>
      <w:bookmarkStart w:id="17" w:name="z111111750"/>
      <w:bookmarkEnd w:id="16"/>
      <w:r>
        <w:rPr>
          <w:color w:val="000000"/>
          <w:sz w:val="28"/>
        </w:rPr>
        <w:t>     </w:t>
      </w:r>
      <w:r w:rsidRPr="008B51AF">
        <w:rPr>
          <w:color w:val="000000"/>
          <w:sz w:val="28"/>
        </w:rPr>
        <w:t xml:space="preserve"> Дата открытия _________________________________________________</w:t>
      </w:r>
    </w:p>
    <w:p w:rsidR="004A2B1E" w:rsidRPr="008B51AF" w:rsidRDefault="004A2B1E" w:rsidP="004A2B1E">
      <w:pPr>
        <w:jc w:val="both"/>
      </w:pPr>
      <w:bookmarkStart w:id="18" w:name="z111111751"/>
      <w:bookmarkEnd w:id="17"/>
      <w:r>
        <w:rPr>
          <w:color w:val="000000"/>
          <w:sz w:val="28"/>
        </w:rPr>
        <w:lastRenderedPageBreak/>
        <w:t>     </w:t>
      </w:r>
      <w:r w:rsidRPr="008B51AF">
        <w:rPr>
          <w:color w:val="000000"/>
          <w:sz w:val="28"/>
        </w:rPr>
        <w:t xml:space="preserve"> Дата закрытия _________________________________________________</w:t>
      </w:r>
    </w:p>
    <w:p w:rsidR="004A2B1E" w:rsidRPr="00A2438A" w:rsidRDefault="004A2B1E" w:rsidP="004A2B1E">
      <w:pPr>
        <w:jc w:val="both"/>
      </w:pPr>
      <w:bookmarkStart w:id="19" w:name="z111111752"/>
      <w:bookmarkEnd w:id="18"/>
      <w:r>
        <w:rPr>
          <w:color w:val="000000"/>
          <w:sz w:val="28"/>
        </w:rPr>
        <w:t>     </w:t>
      </w:r>
      <w:r w:rsidRPr="00A2438A">
        <w:rPr>
          <w:color w:val="000000"/>
          <w:sz w:val="28"/>
        </w:rPr>
        <w:t xml:space="preserve"> Остаток денежных средств на счету _______________________________</w:t>
      </w:r>
    </w:p>
    <w:bookmarkEnd w:id="19"/>
    <w:p w:rsidR="004A2B1E" w:rsidRPr="00A2438A" w:rsidRDefault="004A2B1E" w:rsidP="004A2B1E">
      <w:pPr>
        <w:jc w:val="both"/>
      </w:pPr>
      <w:r w:rsidRPr="00A2438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A2438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A2438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A2438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A2438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A2438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A2438A">
        <w:rPr>
          <w:color w:val="000000"/>
          <w:sz w:val="28"/>
        </w:rPr>
        <w:t xml:space="preserve"> (указать сумму и код валюты)</w:t>
      </w:r>
    </w:p>
    <w:p w:rsidR="004A2B1E" w:rsidRPr="00A2438A" w:rsidRDefault="004A2B1E" w:rsidP="004A2B1E">
      <w:pPr>
        <w:jc w:val="both"/>
      </w:pPr>
      <w:bookmarkStart w:id="20" w:name="z111111753"/>
      <w:r>
        <w:rPr>
          <w:color w:val="000000"/>
          <w:sz w:val="28"/>
        </w:rPr>
        <w:t>      5</w:t>
      </w:r>
      <w:r w:rsidRPr="00A2438A">
        <w:rPr>
          <w:color w:val="000000"/>
          <w:sz w:val="28"/>
        </w:rPr>
        <w:t>. Сведения о регистрации контрольно-кассовой машины:</w:t>
      </w:r>
    </w:p>
    <w:bookmarkEnd w:id="20"/>
    <w:p w:rsidR="004A2B1E" w:rsidRPr="00A2438A" w:rsidRDefault="004A2B1E" w:rsidP="004A2B1E">
      <w:pPr>
        <w:jc w:val="both"/>
      </w:pPr>
      <w:r w:rsidRPr="00A2438A">
        <w:rPr>
          <w:color w:val="000000"/>
          <w:sz w:val="28"/>
        </w:rPr>
        <w:t>_______________________________________________</w:t>
      </w:r>
      <w:r>
        <w:rPr>
          <w:color w:val="000000"/>
          <w:sz w:val="28"/>
        </w:rPr>
        <w:t>_____________________</w:t>
      </w:r>
    </w:p>
    <w:p w:rsidR="004A2B1E" w:rsidRPr="00A2438A" w:rsidRDefault="004A2B1E" w:rsidP="004A2B1E">
      <w:pPr>
        <w:jc w:val="both"/>
      </w:pPr>
      <w:r w:rsidRPr="00A2438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A2438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A2438A">
        <w:rPr>
          <w:color w:val="000000"/>
          <w:sz w:val="28"/>
        </w:rPr>
        <w:t xml:space="preserve"> (номер регистрационной карточки, марка, заводской номер)</w:t>
      </w:r>
    </w:p>
    <w:p w:rsidR="004A2B1E" w:rsidRDefault="004A2B1E" w:rsidP="004A2B1E">
      <w:pPr>
        <w:jc w:val="both"/>
      </w:pPr>
      <w:bookmarkStart w:id="21" w:name="z111111754"/>
      <w:r>
        <w:rPr>
          <w:color w:val="000000"/>
          <w:sz w:val="28"/>
        </w:rPr>
        <w:t>     </w:t>
      </w:r>
      <w:r w:rsidRPr="00A2438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6. Сведения о приостановлении деятельности:</w:t>
      </w:r>
    </w:p>
    <w:tbl>
      <w:tblPr>
        <w:tblW w:w="966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4241"/>
        <w:gridCol w:w="2415"/>
        <w:gridCol w:w="2415"/>
      </w:tblGrid>
      <w:tr w:rsidR="004A2B1E" w:rsidTr="00001C19">
        <w:trPr>
          <w:trHeight w:val="2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"/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2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Дата начала приостановления</w:t>
            </w:r>
          </w:p>
        </w:tc>
        <w:tc>
          <w:tcPr>
            <w:tcW w:w="2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Дата окончания приостановления</w:t>
            </w:r>
          </w:p>
        </w:tc>
        <w:tc>
          <w:tcPr>
            <w:tcW w:w="2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Дата подачи налогового заявления</w:t>
            </w:r>
          </w:p>
        </w:tc>
      </w:tr>
      <w:tr w:rsidR="004A2B1E" w:rsidTr="00001C19">
        <w:trPr>
          <w:trHeight w:val="2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4</w:t>
            </w:r>
          </w:p>
        </w:tc>
      </w:tr>
      <w:tr w:rsidR="004A2B1E" w:rsidTr="00001C19">
        <w:trPr>
          <w:trHeight w:val="2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42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:rsidR="004A2B1E" w:rsidRPr="00516D8B" w:rsidRDefault="004A2B1E" w:rsidP="004A2B1E">
      <w:pPr>
        <w:jc w:val="both"/>
      </w:pPr>
      <w:bookmarkStart w:id="22" w:name="z111111755"/>
      <w:r>
        <w:rPr>
          <w:color w:val="000000"/>
          <w:sz w:val="28"/>
        </w:rPr>
        <w:t>      7</w:t>
      </w:r>
      <w:r w:rsidRPr="00A2438A">
        <w:rPr>
          <w:color w:val="000000"/>
          <w:sz w:val="28"/>
        </w:rPr>
        <w:t xml:space="preserve">. Сведения по ранее направленным </w:t>
      </w:r>
      <w:bookmarkEnd w:id="22"/>
      <w:r>
        <w:rPr>
          <w:color w:val="000000"/>
          <w:sz w:val="28"/>
        </w:rPr>
        <w:t>уведомлениям</w:t>
      </w:r>
      <w:r w:rsidRPr="00516D8B">
        <w:rPr>
          <w:color w:val="000000"/>
          <w:sz w:val="28"/>
        </w:rPr>
        <w:t xml:space="preserve"> о расхождениях, выявленных органами государственных доходов по результатам камерального контроля</w:t>
      </w:r>
      <w:r w:rsidRPr="00A2438A">
        <w:rPr>
          <w:color w:val="000000"/>
          <w:sz w:val="28"/>
        </w:rPr>
        <w:t>, и об</w:t>
      </w:r>
      <w:r>
        <w:rPr>
          <w:color w:val="000000"/>
          <w:sz w:val="28"/>
        </w:rPr>
        <w:t xml:space="preserve"> </w:t>
      </w:r>
      <w:r w:rsidRPr="00516D8B">
        <w:rPr>
          <w:color w:val="000000"/>
          <w:sz w:val="28"/>
        </w:rPr>
        <w:t>их исполнении: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209"/>
        <w:gridCol w:w="1899"/>
        <w:gridCol w:w="1899"/>
        <w:gridCol w:w="1899"/>
      </w:tblGrid>
      <w:tr w:rsidR="004A2B1E" w:rsidRPr="00830845" w:rsidTr="00001C19">
        <w:trPr>
          <w:trHeight w:val="6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№ уведомления</w:t>
            </w:r>
          </w:p>
        </w:tc>
        <w:tc>
          <w:tcPr>
            <w:tcW w:w="18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Дата уведомления</w:t>
            </w:r>
          </w:p>
        </w:tc>
        <w:tc>
          <w:tcPr>
            <w:tcW w:w="18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Описание расхождения по направленному уведомлению</w:t>
            </w:r>
          </w:p>
        </w:tc>
        <w:tc>
          <w:tcPr>
            <w:tcW w:w="18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Результат исполнения (исполнено/ не исполнено)</w:t>
            </w:r>
          </w:p>
        </w:tc>
      </w:tr>
      <w:tr w:rsidR="004A2B1E" w:rsidTr="00001C19">
        <w:trPr>
          <w:trHeight w:val="6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5</w:t>
            </w:r>
          </w:p>
        </w:tc>
      </w:tr>
      <w:tr w:rsidR="004A2B1E" w:rsidTr="00001C19">
        <w:trPr>
          <w:trHeight w:val="6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9557F8" w:rsidRDefault="004A2B1E" w:rsidP="00001C19">
            <w:pPr>
              <w:spacing w:after="20"/>
              <w:ind w:left="20"/>
              <w:jc w:val="center"/>
              <w:rPr>
                <w:sz w:val="22"/>
                <w:szCs w:val="22"/>
              </w:rPr>
            </w:pPr>
          </w:p>
          <w:p w:rsidR="004A2B1E" w:rsidRPr="009557F8" w:rsidRDefault="004A2B1E" w:rsidP="00001C19">
            <w:pPr>
              <w:spacing w:after="20"/>
              <w:ind w:left="20"/>
              <w:jc w:val="center"/>
              <w:rPr>
                <w:sz w:val="22"/>
                <w:szCs w:val="22"/>
              </w:rPr>
            </w:pPr>
          </w:p>
        </w:tc>
        <w:tc>
          <w:tcPr>
            <w:tcW w:w="32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9557F8" w:rsidRDefault="004A2B1E" w:rsidP="00001C19">
            <w:pPr>
              <w:spacing w:after="20"/>
              <w:ind w:left="20"/>
              <w:jc w:val="center"/>
              <w:rPr>
                <w:sz w:val="22"/>
                <w:szCs w:val="22"/>
              </w:rPr>
            </w:pPr>
          </w:p>
          <w:p w:rsidR="004A2B1E" w:rsidRPr="009557F8" w:rsidRDefault="004A2B1E" w:rsidP="00001C19">
            <w:pPr>
              <w:spacing w:after="20"/>
              <w:ind w:left="20"/>
              <w:jc w:val="center"/>
              <w:rPr>
                <w:sz w:val="22"/>
                <w:szCs w:val="22"/>
              </w:rPr>
            </w:pPr>
          </w:p>
        </w:tc>
        <w:tc>
          <w:tcPr>
            <w:tcW w:w="18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9557F8" w:rsidRDefault="004A2B1E" w:rsidP="00001C19">
            <w:pPr>
              <w:spacing w:after="20"/>
              <w:ind w:left="20"/>
              <w:jc w:val="center"/>
              <w:rPr>
                <w:sz w:val="22"/>
                <w:szCs w:val="22"/>
              </w:rPr>
            </w:pPr>
          </w:p>
          <w:p w:rsidR="004A2B1E" w:rsidRPr="009557F8" w:rsidRDefault="004A2B1E" w:rsidP="00001C19">
            <w:pPr>
              <w:spacing w:after="20"/>
              <w:ind w:left="20"/>
              <w:jc w:val="center"/>
              <w:rPr>
                <w:sz w:val="22"/>
                <w:szCs w:val="22"/>
              </w:rPr>
            </w:pPr>
          </w:p>
        </w:tc>
        <w:tc>
          <w:tcPr>
            <w:tcW w:w="18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9557F8" w:rsidRDefault="004A2B1E" w:rsidP="00001C19">
            <w:pPr>
              <w:spacing w:after="20"/>
              <w:ind w:left="20"/>
              <w:jc w:val="center"/>
              <w:rPr>
                <w:sz w:val="22"/>
                <w:szCs w:val="22"/>
              </w:rPr>
            </w:pPr>
          </w:p>
          <w:p w:rsidR="004A2B1E" w:rsidRPr="009557F8" w:rsidRDefault="004A2B1E" w:rsidP="00001C19">
            <w:pPr>
              <w:spacing w:after="20"/>
              <w:ind w:left="20"/>
              <w:jc w:val="center"/>
              <w:rPr>
                <w:sz w:val="22"/>
                <w:szCs w:val="22"/>
              </w:rPr>
            </w:pPr>
          </w:p>
        </w:tc>
        <w:tc>
          <w:tcPr>
            <w:tcW w:w="18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9557F8" w:rsidRDefault="004A2B1E" w:rsidP="00001C19">
            <w:pPr>
              <w:spacing w:after="20"/>
              <w:ind w:left="20"/>
              <w:jc w:val="center"/>
              <w:rPr>
                <w:sz w:val="22"/>
                <w:szCs w:val="22"/>
              </w:rPr>
            </w:pPr>
          </w:p>
          <w:p w:rsidR="004A2B1E" w:rsidRPr="009557F8" w:rsidRDefault="004A2B1E" w:rsidP="00001C19">
            <w:pPr>
              <w:spacing w:after="20"/>
              <w:ind w:left="20"/>
              <w:jc w:val="center"/>
              <w:rPr>
                <w:sz w:val="22"/>
                <w:szCs w:val="22"/>
              </w:rPr>
            </w:pPr>
          </w:p>
        </w:tc>
      </w:tr>
    </w:tbl>
    <w:tbl>
      <w:tblPr>
        <w:tblpPr w:leftFromText="180" w:rightFromText="180" w:horzAnchor="margin" w:tblpXSpec="center" w:tblpY="210"/>
        <w:tblW w:w="8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843"/>
        <w:gridCol w:w="2410"/>
        <w:gridCol w:w="2454"/>
      </w:tblGrid>
      <w:tr w:rsidR="004A2B1E" w:rsidRPr="00830845" w:rsidTr="00001C19">
        <w:trPr>
          <w:trHeight w:val="14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№ уведомления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Дата уведомления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Описание расхождения по направленному уведомлению</w:t>
            </w:r>
          </w:p>
        </w:tc>
        <w:tc>
          <w:tcPr>
            <w:tcW w:w="2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Результат исполнения (исполнено/ не исполнено)</w:t>
            </w:r>
          </w:p>
        </w:tc>
      </w:tr>
      <w:tr w:rsidR="004A2B1E" w:rsidTr="00001C19">
        <w:trPr>
          <w:trHeight w:val="14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5</w:t>
            </w:r>
          </w:p>
        </w:tc>
      </w:tr>
      <w:tr w:rsidR="004A2B1E" w:rsidTr="00001C19">
        <w:trPr>
          <w:trHeight w:val="26"/>
        </w:trPr>
        <w:tc>
          <w:tcPr>
            <w:tcW w:w="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2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</w:tr>
    </w:tbl>
    <w:p w:rsidR="004A2B1E" w:rsidRDefault="004A2B1E" w:rsidP="004A2B1E">
      <w:pPr>
        <w:rPr>
          <w:b/>
          <w:color w:val="000000"/>
        </w:rPr>
      </w:pPr>
      <w:r w:rsidRPr="00EE123F">
        <w:rPr>
          <w:b/>
          <w:color w:val="000000"/>
        </w:rPr>
        <w:t xml:space="preserve"> </w:t>
      </w:r>
    </w:p>
    <w:p w:rsidR="004A2B1E" w:rsidRPr="00F84168" w:rsidRDefault="004A2B1E" w:rsidP="004A2B1E">
      <w:pPr>
        <w:rPr>
          <w:sz w:val="28"/>
          <w:szCs w:val="28"/>
        </w:rPr>
      </w:pPr>
      <w:r w:rsidRPr="00F84168">
        <w:rPr>
          <w:color w:val="000000"/>
          <w:sz w:val="28"/>
          <w:szCs w:val="28"/>
        </w:rPr>
        <w:t>2. Результаты камерального контроля</w:t>
      </w:r>
    </w:p>
    <w:p w:rsidR="004A2B1E" w:rsidRPr="004A7400" w:rsidRDefault="004A2B1E" w:rsidP="004A2B1E">
      <w:pPr>
        <w:jc w:val="both"/>
      </w:pPr>
      <w:r>
        <w:rPr>
          <w:color w:val="000000"/>
          <w:sz w:val="28"/>
        </w:rPr>
        <w:t>      8</w:t>
      </w:r>
      <w:r w:rsidRPr="004A7400">
        <w:rPr>
          <w:color w:val="000000"/>
          <w:sz w:val="28"/>
        </w:rPr>
        <w:t>. В ходе камерального контроля получены сведения из следующих уполномоченных государственных органов, банков и (или) организации, осуществляющие отдельные виды банковских операций:</w:t>
      </w:r>
    </w:p>
    <w:tbl>
      <w:tblPr>
        <w:tblW w:w="955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233"/>
        <w:gridCol w:w="1911"/>
        <w:gridCol w:w="1911"/>
        <w:gridCol w:w="1911"/>
      </w:tblGrid>
      <w:tr w:rsidR="004A2B1E" w:rsidTr="00001C19">
        <w:trPr>
          <w:trHeight w:val="2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2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 xml:space="preserve">Наименование уполномоченного государственного органа, банка и (или) организации, </w:t>
            </w:r>
            <w:r w:rsidRPr="00740CFB">
              <w:rPr>
                <w:color w:val="000000"/>
                <w:sz w:val="28"/>
                <w:szCs w:val="28"/>
              </w:rPr>
              <w:lastRenderedPageBreak/>
              <w:t>осуществляющие отдельные банковские операций</w:t>
            </w:r>
          </w:p>
        </w:tc>
        <w:tc>
          <w:tcPr>
            <w:tcW w:w="19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lastRenderedPageBreak/>
              <w:t>Дата направления запроса</w:t>
            </w:r>
          </w:p>
        </w:tc>
        <w:tc>
          <w:tcPr>
            <w:tcW w:w="19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Дата получения ответа</w:t>
            </w:r>
          </w:p>
        </w:tc>
        <w:tc>
          <w:tcPr>
            <w:tcW w:w="19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Описание ответа на запрос</w:t>
            </w:r>
          </w:p>
        </w:tc>
      </w:tr>
      <w:tr w:rsidR="004A2B1E" w:rsidTr="00001C19">
        <w:trPr>
          <w:trHeight w:val="2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5</w:t>
            </w:r>
          </w:p>
        </w:tc>
      </w:tr>
      <w:tr w:rsidR="004A2B1E" w:rsidTr="00001C19">
        <w:trPr>
          <w:trHeight w:val="2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32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9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</w:tr>
    </w:tbl>
    <w:p w:rsidR="004A2B1E" w:rsidRPr="004A7400" w:rsidRDefault="004A2B1E" w:rsidP="004A2B1E">
      <w:pPr>
        <w:jc w:val="both"/>
      </w:pPr>
      <w:r>
        <w:rPr>
          <w:color w:val="000000"/>
          <w:sz w:val="28"/>
        </w:rPr>
        <w:t>      9</w:t>
      </w:r>
      <w:r w:rsidRPr="004A7400">
        <w:rPr>
          <w:color w:val="000000"/>
          <w:sz w:val="28"/>
        </w:rPr>
        <w:t>. Сверка данных форм налоговой отчетности с данными органа государственных доходов, книги учета наличных денег контрольно-кассовой машины (ККМ), фискального отчета по ККМ, банковских счетов**:</w:t>
      </w:r>
    </w:p>
    <w:tbl>
      <w:tblPr>
        <w:tblW w:w="960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1843"/>
        <w:gridCol w:w="1984"/>
        <w:gridCol w:w="1984"/>
        <w:gridCol w:w="1600"/>
        <w:gridCol w:w="1600"/>
      </w:tblGrid>
      <w:tr w:rsidR="004A2B1E" w:rsidRPr="00740CFB" w:rsidTr="00001C19">
        <w:trPr>
          <w:trHeight w:val="2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Налоговый период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Доход по данным налогоплательщика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Доход по данным органа государственных доходов (камерального контроля)</w:t>
            </w:r>
          </w:p>
        </w:tc>
        <w:tc>
          <w:tcPr>
            <w:tcW w:w="1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Расхождение</w:t>
            </w:r>
          </w:p>
        </w:tc>
        <w:tc>
          <w:tcPr>
            <w:tcW w:w="1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Причина расхождения</w:t>
            </w:r>
          </w:p>
        </w:tc>
      </w:tr>
      <w:tr w:rsidR="004A2B1E" w:rsidRPr="00740CFB" w:rsidTr="00001C19">
        <w:trPr>
          <w:trHeight w:val="2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6</w:t>
            </w:r>
          </w:p>
        </w:tc>
      </w:tr>
      <w:tr w:rsidR="004A2B1E" w:rsidRPr="00740CFB" w:rsidTr="00001C19">
        <w:trPr>
          <w:trHeight w:val="2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</w:tr>
    </w:tbl>
    <w:p w:rsidR="004A2B1E" w:rsidRPr="00740CFB" w:rsidRDefault="004A2B1E" w:rsidP="004A2B1E">
      <w:pPr>
        <w:rPr>
          <w:sz w:val="28"/>
          <w:szCs w:val="28"/>
        </w:rPr>
      </w:pPr>
      <w:r w:rsidRPr="00740CFB">
        <w:rPr>
          <w:sz w:val="28"/>
          <w:szCs w:val="28"/>
        </w:rPr>
        <w:br/>
      </w:r>
    </w:p>
    <w:tbl>
      <w:tblPr>
        <w:tblW w:w="961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1559"/>
        <w:gridCol w:w="2268"/>
        <w:gridCol w:w="1992"/>
        <w:gridCol w:w="1602"/>
        <w:gridCol w:w="1602"/>
      </w:tblGrid>
      <w:tr w:rsidR="004A2B1E" w:rsidRPr="00740CFB" w:rsidTr="00001C19">
        <w:trPr>
          <w:trHeight w:val="5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Налоговый период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Расходы (вычеты) по данным налогоплательщика</w:t>
            </w:r>
          </w:p>
        </w:tc>
        <w:tc>
          <w:tcPr>
            <w:tcW w:w="1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Расходы (вычеты) по данным органа государственных доходов (камерального контроля)</w:t>
            </w:r>
          </w:p>
        </w:tc>
        <w:tc>
          <w:tcPr>
            <w:tcW w:w="16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Расхождение</w:t>
            </w:r>
          </w:p>
        </w:tc>
        <w:tc>
          <w:tcPr>
            <w:tcW w:w="16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Причина расхождения</w:t>
            </w:r>
          </w:p>
        </w:tc>
      </w:tr>
      <w:tr w:rsidR="004A2B1E" w:rsidRPr="00740CFB" w:rsidTr="00001C19">
        <w:trPr>
          <w:trHeight w:val="5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6</w:t>
            </w:r>
          </w:p>
        </w:tc>
      </w:tr>
      <w:tr w:rsidR="004A2B1E" w:rsidRPr="00740CFB" w:rsidTr="00001C19">
        <w:trPr>
          <w:trHeight w:val="5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:rsidR="004A2B1E" w:rsidRPr="00740CFB" w:rsidRDefault="004A2B1E" w:rsidP="004A2B1E">
      <w:pPr>
        <w:rPr>
          <w:sz w:val="28"/>
          <w:szCs w:val="28"/>
        </w:rPr>
      </w:pPr>
      <w:r w:rsidRPr="00740CFB">
        <w:rPr>
          <w:sz w:val="28"/>
          <w:szCs w:val="28"/>
        </w:rPr>
        <w:br/>
      </w:r>
    </w:p>
    <w:tbl>
      <w:tblPr>
        <w:tblW w:w="967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1559"/>
        <w:gridCol w:w="2127"/>
        <w:gridCol w:w="2173"/>
        <w:gridCol w:w="1612"/>
        <w:gridCol w:w="1612"/>
      </w:tblGrid>
      <w:tr w:rsidR="004A2B1E" w:rsidRPr="00740CFB" w:rsidTr="00001C19">
        <w:trPr>
          <w:trHeight w:val="2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Налоговый период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Налогооблагаемый доход по данным налогоплательщика</w:t>
            </w:r>
          </w:p>
        </w:tc>
        <w:tc>
          <w:tcPr>
            <w:tcW w:w="21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Налогооблагаемый доход по данным органа государственных доходов (камерального контроля)</w:t>
            </w:r>
          </w:p>
        </w:tc>
        <w:tc>
          <w:tcPr>
            <w:tcW w:w="16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Расхождение</w:t>
            </w:r>
          </w:p>
        </w:tc>
        <w:tc>
          <w:tcPr>
            <w:tcW w:w="16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Причина расхождения</w:t>
            </w:r>
          </w:p>
        </w:tc>
      </w:tr>
      <w:tr w:rsidR="004A2B1E" w:rsidRPr="00740CFB" w:rsidTr="00001C19">
        <w:trPr>
          <w:trHeight w:val="2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1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6</w:t>
            </w:r>
          </w:p>
        </w:tc>
      </w:tr>
      <w:tr w:rsidR="004A2B1E" w:rsidRPr="00740CFB" w:rsidTr="00001C19">
        <w:trPr>
          <w:trHeight w:val="28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1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:rsidR="004A2B1E" w:rsidRPr="00740CFB" w:rsidRDefault="004A2B1E" w:rsidP="004A2B1E">
      <w:pPr>
        <w:rPr>
          <w:sz w:val="28"/>
          <w:szCs w:val="28"/>
        </w:rPr>
      </w:pPr>
      <w:r w:rsidRPr="00740CFB">
        <w:rPr>
          <w:sz w:val="28"/>
          <w:szCs w:val="28"/>
        </w:rPr>
        <w:br/>
      </w:r>
    </w:p>
    <w:tbl>
      <w:tblPr>
        <w:tblW w:w="972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1559"/>
        <w:gridCol w:w="1843"/>
        <w:gridCol w:w="2489"/>
        <w:gridCol w:w="1620"/>
        <w:gridCol w:w="1620"/>
      </w:tblGrid>
      <w:tr w:rsidR="004A2B1E" w:rsidRPr="00740CFB" w:rsidTr="00001C19">
        <w:trPr>
          <w:trHeight w:val="2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Налоговый период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Убыток по данным налогоплательщика</w:t>
            </w:r>
          </w:p>
        </w:tc>
        <w:tc>
          <w:tcPr>
            <w:tcW w:w="2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Убыток по данным органа государственных доходов (камерального контроля)</w:t>
            </w:r>
          </w:p>
        </w:tc>
        <w:tc>
          <w:tcPr>
            <w:tcW w:w="16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Расхождение</w:t>
            </w:r>
          </w:p>
        </w:tc>
        <w:tc>
          <w:tcPr>
            <w:tcW w:w="16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Причина расхождения</w:t>
            </w:r>
          </w:p>
        </w:tc>
      </w:tr>
      <w:tr w:rsidR="004A2B1E" w:rsidRPr="00740CFB" w:rsidTr="00001C19">
        <w:trPr>
          <w:trHeight w:val="2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740CFB">
              <w:rPr>
                <w:color w:val="000000"/>
                <w:sz w:val="28"/>
                <w:szCs w:val="28"/>
              </w:rPr>
              <w:t>6</w:t>
            </w:r>
          </w:p>
        </w:tc>
      </w:tr>
      <w:tr w:rsidR="004A2B1E" w:rsidRPr="00740CFB" w:rsidTr="00001C19">
        <w:trPr>
          <w:trHeight w:val="2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6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4A2B1E" w:rsidRPr="00740CFB" w:rsidRDefault="004A2B1E" w:rsidP="00001C19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10</w:t>
      </w:r>
      <w:r w:rsidRPr="004A7400">
        <w:rPr>
          <w:color w:val="000000"/>
          <w:sz w:val="28"/>
        </w:rPr>
        <w:t xml:space="preserve">. Соблюдение особенностей исполнения налогового обязательства, установленных статьями </w:t>
      </w:r>
      <w:r>
        <w:rPr>
          <w:color w:val="000000"/>
          <w:sz w:val="28"/>
        </w:rPr>
        <w:t>74</w:t>
      </w:r>
      <w:r w:rsidRPr="004A7400">
        <w:rPr>
          <w:color w:val="000000"/>
          <w:sz w:val="28"/>
        </w:rPr>
        <w:t xml:space="preserve"> и </w:t>
      </w:r>
      <w:r>
        <w:rPr>
          <w:color w:val="000000"/>
          <w:sz w:val="28"/>
        </w:rPr>
        <w:t>75</w:t>
      </w:r>
      <w:r w:rsidRPr="004A7400">
        <w:rPr>
          <w:color w:val="000000"/>
          <w:sz w:val="28"/>
        </w:rPr>
        <w:t xml:space="preserve"> Налогового кодекса***:</w:t>
      </w:r>
    </w:p>
    <w:p w:rsidR="004A2B1E" w:rsidRPr="004A7400" w:rsidRDefault="004A2B1E" w:rsidP="004A2B1E">
      <w:pPr>
        <w:jc w:val="both"/>
      </w:pP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>_________________________________________________________________</w:t>
      </w:r>
    </w:p>
    <w:p w:rsidR="004A2B1E" w:rsidRPr="004A7400" w:rsidRDefault="004A2B1E" w:rsidP="004A2B1E">
      <w:pPr>
        <w:jc w:val="both"/>
      </w:pP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>_________________________________________________________________</w:t>
      </w:r>
    </w:p>
    <w:p w:rsidR="004A2B1E" w:rsidRPr="00C92D34" w:rsidRDefault="004A2B1E" w:rsidP="004A2B1E">
      <w:pPr>
        <w:jc w:val="both"/>
        <w:rPr>
          <w:color w:val="000000" w:themeColor="text1"/>
          <w:sz w:val="28"/>
          <w:lang w:val="kk-KZ"/>
        </w:rPr>
      </w:pPr>
      <w:r w:rsidRPr="00C92D34">
        <w:rPr>
          <w:color w:val="000000" w:themeColor="text1"/>
          <w:sz w:val="28"/>
        </w:rPr>
        <w:t>(описать подробный характер нарушений несоблюдения условий применения</w:t>
      </w:r>
      <w:r w:rsidRPr="00C92D34">
        <w:rPr>
          <w:color w:val="000000" w:themeColor="text1"/>
        </w:rPr>
        <w:t xml:space="preserve"> </w:t>
      </w:r>
      <w:r w:rsidRPr="00C92D34">
        <w:rPr>
          <w:color w:val="000000" w:themeColor="text1"/>
          <w:sz w:val="28"/>
        </w:rPr>
        <w:t>с указанием подпунктов статьи 75 и подпунктов 1), 2), 3) пункта 1 статьи 137 </w:t>
      </w:r>
      <w:r w:rsidRPr="00C92D34">
        <w:rPr>
          <w:color w:val="000000" w:themeColor="text1"/>
          <w:sz w:val="28"/>
          <w:lang w:val="kk-KZ"/>
        </w:rPr>
        <w:t>Налогового Кодекса</w:t>
      </w:r>
    </w:p>
    <w:p w:rsidR="004A2B1E" w:rsidRPr="004A7400" w:rsidRDefault="004A2B1E" w:rsidP="004A2B1E">
      <w:pPr>
        <w:ind w:firstLine="720"/>
        <w:jc w:val="both"/>
      </w:pPr>
      <w:r>
        <w:rPr>
          <w:color w:val="000000"/>
          <w:sz w:val="28"/>
        </w:rPr>
        <w:t>11</w:t>
      </w:r>
      <w:r w:rsidRPr="004A7400">
        <w:rPr>
          <w:color w:val="000000"/>
          <w:sz w:val="28"/>
        </w:rPr>
        <w:t>. Соблюдение условий применения специальных налоговых режимов (С</w:t>
      </w:r>
      <w:r>
        <w:rPr>
          <w:color w:val="000000"/>
          <w:sz w:val="28"/>
        </w:rPr>
        <w:t>HP</w:t>
      </w:r>
      <w:r w:rsidRPr="004A7400">
        <w:rPr>
          <w:color w:val="000000"/>
          <w:sz w:val="28"/>
        </w:rPr>
        <w:t>)</w:t>
      </w:r>
      <w:r w:rsidRPr="00745774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согласно статьи 723 и 731 Налогового кодекса</w:t>
      </w:r>
      <w:r w:rsidRPr="00745774">
        <w:rPr>
          <w:color w:val="000000"/>
          <w:sz w:val="28"/>
        </w:rPr>
        <w:t xml:space="preserve"> ****</w:t>
      </w:r>
      <w:r w:rsidRPr="004A7400">
        <w:rPr>
          <w:color w:val="000000"/>
          <w:sz w:val="28"/>
        </w:rPr>
        <w:t>: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>____________________________________________________________________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>____________________________________________________________________</w:t>
      </w:r>
    </w:p>
    <w:p w:rsidR="004A2B1E" w:rsidRPr="004A7400" w:rsidRDefault="004A2B1E" w:rsidP="004A2B1E">
      <w:pPr>
        <w:jc w:val="both"/>
      </w:pP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12</w:t>
      </w:r>
      <w:r w:rsidRPr="004A7400">
        <w:rPr>
          <w:color w:val="000000"/>
          <w:sz w:val="28"/>
        </w:rPr>
        <w:t>. Сверка данных форм налоговой отчетности по другим видам налогов и других обязательных платежей в бюджет с данными уполномоченных государственных органов, банков и (или) организации, осуществляющие отдельные виды банковские операций*****:</w:t>
      </w:r>
    </w:p>
    <w:tbl>
      <w:tblPr>
        <w:tblW w:w="9782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60"/>
        <w:gridCol w:w="1417"/>
        <w:gridCol w:w="1418"/>
        <w:gridCol w:w="1134"/>
        <w:gridCol w:w="1559"/>
        <w:gridCol w:w="992"/>
        <w:gridCol w:w="1134"/>
      </w:tblGrid>
      <w:tr w:rsidR="004A2B1E" w:rsidTr="00001C19">
        <w:trPr>
          <w:trHeight w:val="29"/>
        </w:trPr>
        <w:tc>
          <w:tcPr>
            <w:tcW w:w="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Вид налога или другого обязательного платежа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Налоговый период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По данным налогоплательщика</w:t>
            </w:r>
          </w:p>
        </w:tc>
        <w:tc>
          <w:tcPr>
            <w:tcW w:w="1134" w:type="dxa"/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По данным лицевого счета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По данным органа государственных доходов (камерального контроля)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Расхождение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Причина расхождений</w:t>
            </w:r>
          </w:p>
        </w:tc>
      </w:tr>
      <w:tr w:rsidR="004A2B1E" w:rsidTr="00001C19">
        <w:trPr>
          <w:trHeight w:val="29"/>
        </w:trPr>
        <w:tc>
          <w:tcPr>
            <w:tcW w:w="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8</w:t>
            </w:r>
          </w:p>
        </w:tc>
      </w:tr>
      <w:tr w:rsidR="004A2B1E" w:rsidTr="00001C19">
        <w:trPr>
          <w:trHeight w:val="29"/>
        </w:trPr>
        <w:tc>
          <w:tcPr>
            <w:tcW w:w="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</w:tr>
    </w:tbl>
    <w:p w:rsidR="004A2B1E" w:rsidRPr="004A7400" w:rsidRDefault="004A2B1E" w:rsidP="004A2B1E">
      <w:pPr>
        <w:jc w:val="both"/>
      </w:pP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1</w:t>
      </w:r>
      <w:r>
        <w:rPr>
          <w:color w:val="000000"/>
          <w:sz w:val="28"/>
        </w:rPr>
        <w:t>3</w:t>
      </w:r>
      <w:r w:rsidRPr="004A7400">
        <w:rPr>
          <w:color w:val="000000"/>
          <w:sz w:val="28"/>
        </w:rPr>
        <w:t>. Сверка данных форм налоговой отчетности по обязательным пенсионным взносам (ОПВ)*****:</w:t>
      </w:r>
    </w:p>
    <w:tbl>
      <w:tblPr>
        <w:tblW w:w="970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276"/>
        <w:gridCol w:w="2151"/>
        <w:gridCol w:w="1386"/>
        <w:gridCol w:w="1386"/>
        <w:gridCol w:w="1386"/>
        <w:gridCol w:w="1386"/>
      </w:tblGrid>
      <w:tr w:rsidR="004A2B1E" w:rsidTr="00001C19">
        <w:trPr>
          <w:trHeight w:val="19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lastRenderedPageBreak/>
              <w:t>№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Налоговый период</w:t>
            </w:r>
          </w:p>
        </w:tc>
        <w:tc>
          <w:tcPr>
            <w:tcW w:w="21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Доход по данным налогоплательщика для исчисления ОПВ</w:t>
            </w:r>
          </w:p>
        </w:tc>
        <w:tc>
          <w:tcPr>
            <w:tcW w:w="1386" w:type="dxa"/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По данным лицевого счета</w:t>
            </w:r>
          </w:p>
        </w:tc>
        <w:tc>
          <w:tcPr>
            <w:tcW w:w="1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Доход по данным органа государственных доходов (камерального контроля) для исчисления ОПВ</w:t>
            </w:r>
          </w:p>
        </w:tc>
        <w:tc>
          <w:tcPr>
            <w:tcW w:w="1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Расхождение</w:t>
            </w:r>
          </w:p>
        </w:tc>
        <w:tc>
          <w:tcPr>
            <w:tcW w:w="1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Причина расхождений</w:t>
            </w:r>
          </w:p>
        </w:tc>
      </w:tr>
      <w:tr w:rsidR="004A2B1E" w:rsidTr="00001C19">
        <w:trPr>
          <w:trHeight w:val="19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386" w:type="dxa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sz w:val="28"/>
                <w:szCs w:val="28"/>
              </w:rPr>
              <w:t>6</w:t>
            </w:r>
          </w:p>
        </w:tc>
        <w:tc>
          <w:tcPr>
            <w:tcW w:w="1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sz w:val="28"/>
                <w:szCs w:val="28"/>
              </w:rPr>
              <w:t>7</w:t>
            </w:r>
          </w:p>
        </w:tc>
      </w:tr>
      <w:tr w:rsidR="004A2B1E" w:rsidTr="00001C19">
        <w:trPr>
          <w:trHeight w:val="19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21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386" w:type="dxa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</w:tr>
    </w:tbl>
    <w:p w:rsidR="004A2B1E" w:rsidRDefault="004A2B1E" w:rsidP="004A2B1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      </w:t>
      </w:r>
    </w:p>
    <w:p w:rsidR="004A2B1E" w:rsidRPr="004A7400" w:rsidRDefault="004A2B1E" w:rsidP="004A2B1E">
      <w:pPr>
        <w:jc w:val="both"/>
      </w:pPr>
      <w:r>
        <w:rPr>
          <w:color w:val="000000"/>
          <w:sz w:val="28"/>
        </w:rPr>
        <w:t>13-1</w:t>
      </w:r>
      <w:r w:rsidRPr="004A7400">
        <w:rPr>
          <w:color w:val="000000"/>
          <w:sz w:val="28"/>
        </w:rPr>
        <w:t>. Сверка данных форм налоговой отчетности по обязательным пенсионным взносам работодателя (ОПВР)*****:</w:t>
      </w:r>
    </w:p>
    <w:tbl>
      <w:tblPr>
        <w:tblW w:w="981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276"/>
        <w:gridCol w:w="2199"/>
        <w:gridCol w:w="1402"/>
        <w:gridCol w:w="1402"/>
        <w:gridCol w:w="1402"/>
        <w:gridCol w:w="1402"/>
      </w:tblGrid>
      <w:tr w:rsidR="004A2B1E" w:rsidTr="00001C19">
        <w:trPr>
          <w:trHeight w:val="22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Налоговый период</w:t>
            </w:r>
          </w:p>
        </w:tc>
        <w:tc>
          <w:tcPr>
            <w:tcW w:w="21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Доход по данным налогоплательщика для исчисления ОПВР</w:t>
            </w:r>
          </w:p>
        </w:tc>
        <w:tc>
          <w:tcPr>
            <w:tcW w:w="1402" w:type="dxa"/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По данным лицевого счета</w:t>
            </w:r>
          </w:p>
        </w:tc>
        <w:tc>
          <w:tcPr>
            <w:tcW w:w="1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Доход по данным органа государственных доходов (камерального контроля) для исчисления ОПВР</w:t>
            </w:r>
          </w:p>
        </w:tc>
        <w:tc>
          <w:tcPr>
            <w:tcW w:w="1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Расхождение</w:t>
            </w:r>
          </w:p>
        </w:tc>
        <w:tc>
          <w:tcPr>
            <w:tcW w:w="1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Причина расхождений</w:t>
            </w:r>
          </w:p>
        </w:tc>
      </w:tr>
      <w:tr w:rsidR="004A2B1E" w:rsidTr="00001C19">
        <w:trPr>
          <w:trHeight w:val="22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02" w:type="dxa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sz w:val="28"/>
                <w:szCs w:val="28"/>
              </w:rPr>
              <w:t>6</w:t>
            </w:r>
          </w:p>
        </w:tc>
        <w:tc>
          <w:tcPr>
            <w:tcW w:w="1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E768A1">
              <w:rPr>
                <w:sz w:val="28"/>
                <w:szCs w:val="28"/>
              </w:rPr>
              <w:t>7</w:t>
            </w:r>
          </w:p>
        </w:tc>
      </w:tr>
      <w:tr w:rsidR="004A2B1E" w:rsidTr="00001C19">
        <w:trPr>
          <w:trHeight w:val="22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21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E768A1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</w:tr>
    </w:tbl>
    <w:p w:rsidR="004A2B1E" w:rsidRDefault="004A2B1E" w:rsidP="004A2B1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     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 xml:space="preserve"> 13</w:t>
      </w:r>
      <w:r>
        <w:rPr>
          <w:color w:val="000000"/>
          <w:sz w:val="28"/>
        </w:rPr>
        <w:t>-2</w:t>
      </w:r>
      <w:r w:rsidRPr="004A7400">
        <w:rPr>
          <w:color w:val="000000"/>
          <w:sz w:val="28"/>
        </w:rPr>
        <w:t>. Сверка данных форм налоговой отчетности по обязательным профессиональным пенсионным взносам (ОППВ)*****:</w:t>
      </w:r>
    </w:p>
    <w:tbl>
      <w:tblPr>
        <w:tblW w:w="984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1418"/>
        <w:gridCol w:w="1559"/>
        <w:gridCol w:w="1701"/>
        <w:gridCol w:w="1768"/>
        <w:gridCol w:w="1407"/>
        <w:gridCol w:w="1407"/>
      </w:tblGrid>
      <w:tr w:rsidR="004A2B1E" w:rsidTr="00001C19">
        <w:trPr>
          <w:trHeight w:val="1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Налоговый период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 xml:space="preserve">Доход по данным налогоплательщика для </w:t>
            </w:r>
            <w:r w:rsidRPr="00C70C44">
              <w:rPr>
                <w:color w:val="000000"/>
                <w:sz w:val="28"/>
                <w:szCs w:val="28"/>
              </w:rPr>
              <w:lastRenderedPageBreak/>
              <w:t>исчисления ОППВ</w:t>
            </w:r>
          </w:p>
        </w:tc>
        <w:tc>
          <w:tcPr>
            <w:tcW w:w="1701" w:type="dxa"/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lastRenderedPageBreak/>
              <w:t>По данным лицевого счета</w:t>
            </w:r>
          </w:p>
        </w:tc>
        <w:tc>
          <w:tcPr>
            <w:tcW w:w="17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Доход по данным органа государственных доходов (камеральног</w:t>
            </w:r>
            <w:r w:rsidRPr="00C70C44">
              <w:rPr>
                <w:color w:val="000000"/>
                <w:sz w:val="28"/>
                <w:szCs w:val="28"/>
              </w:rPr>
              <w:lastRenderedPageBreak/>
              <w:t>о контроля) для исчисления ОППВ</w:t>
            </w:r>
          </w:p>
        </w:tc>
        <w:tc>
          <w:tcPr>
            <w:tcW w:w="14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lastRenderedPageBreak/>
              <w:t>Расхождение</w:t>
            </w:r>
          </w:p>
        </w:tc>
        <w:tc>
          <w:tcPr>
            <w:tcW w:w="14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Причина расхождений</w:t>
            </w:r>
          </w:p>
        </w:tc>
      </w:tr>
      <w:tr w:rsidR="004A2B1E" w:rsidTr="00001C19">
        <w:trPr>
          <w:trHeight w:val="1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sz w:val="28"/>
                <w:szCs w:val="28"/>
              </w:rPr>
              <w:t>5</w:t>
            </w:r>
          </w:p>
        </w:tc>
        <w:tc>
          <w:tcPr>
            <w:tcW w:w="14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sz w:val="28"/>
                <w:szCs w:val="28"/>
              </w:rPr>
              <w:t>6</w:t>
            </w:r>
          </w:p>
        </w:tc>
        <w:tc>
          <w:tcPr>
            <w:tcW w:w="14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jc w:val="center"/>
              <w:rPr>
                <w:sz w:val="28"/>
                <w:szCs w:val="28"/>
              </w:rPr>
            </w:pPr>
            <w:r w:rsidRPr="00C70C44">
              <w:rPr>
                <w:sz w:val="28"/>
                <w:szCs w:val="28"/>
              </w:rPr>
              <w:t>7</w:t>
            </w:r>
          </w:p>
        </w:tc>
      </w:tr>
      <w:tr w:rsidR="004A2B1E" w:rsidTr="00001C19">
        <w:trPr>
          <w:trHeight w:val="1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7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4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</w:tr>
    </w:tbl>
    <w:p w:rsidR="004A2B1E" w:rsidRDefault="004A2B1E" w:rsidP="004A2B1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>14. Сверка данных форм налоговой отчетности по социальным отчислениям*****:</w:t>
      </w:r>
    </w:p>
    <w:tbl>
      <w:tblPr>
        <w:tblW w:w="9961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1276"/>
        <w:gridCol w:w="1701"/>
        <w:gridCol w:w="1701"/>
        <w:gridCol w:w="1848"/>
        <w:gridCol w:w="1423"/>
        <w:gridCol w:w="1423"/>
      </w:tblGrid>
      <w:tr w:rsidR="004A2B1E" w:rsidRPr="00C70C44" w:rsidTr="00001C19">
        <w:trPr>
          <w:trHeight w:val="1249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Налоговый период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Доход по данным налогоплательщика для исчисления социальных отчислений</w:t>
            </w:r>
          </w:p>
        </w:tc>
        <w:tc>
          <w:tcPr>
            <w:tcW w:w="1701" w:type="dxa"/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По данным лицевого счета</w:t>
            </w:r>
          </w:p>
        </w:tc>
        <w:tc>
          <w:tcPr>
            <w:tcW w:w="18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Доход по данным органа государственных доходов (камерального контроля) для исчисления социальных отчислений</w:t>
            </w:r>
          </w:p>
        </w:tc>
        <w:tc>
          <w:tcPr>
            <w:tcW w:w="1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Расхождение</w:t>
            </w:r>
          </w:p>
        </w:tc>
        <w:tc>
          <w:tcPr>
            <w:tcW w:w="1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Причина расхождений</w:t>
            </w:r>
          </w:p>
        </w:tc>
      </w:tr>
      <w:tr w:rsidR="004A2B1E" w:rsidRPr="00C70C44" w:rsidTr="00001C19">
        <w:trPr>
          <w:trHeight w:val="9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sz w:val="28"/>
                <w:szCs w:val="28"/>
              </w:rPr>
              <w:t>6</w:t>
            </w:r>
          </w:p>
        </w:tc>
        <w:tc>
          <w:tcPr>
            <w:tcW w:w="1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C70C44">
              <w:rPr>
                <w:sz w:val="28"/>
                <w:szCs w:val="28"/>
              </w:rPr>
              <w:t>7</w:t>
            </w:r>
          </w:p>
        </w:tc>
      </w:tr>
      <w:tr w:rsidR="004A2B1E" w:rsidRPr="00C70C44" w:rsidTr="00001C19">
        <w:trPr>
          <w:trHeight w:val="9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8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C70C44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</w:tr>
    </w:tbl>
    <w:p w:rsidR="004A2B1E" w:rsidRDefault="004A2B1E" w:rsidP="004A2B1E">
      <w:pPr>
        <w:jc w:val="center"/>
        <w:rPr>
          <w:color w:val="000000"/>
          <w:sz w:val="28"/>
          <w:szCs w:val="28"/>
        </w:rPr>
      </w:pPr>
    </w:p>
    <w:p w:rsidR="004A2B1E" w:rsidRPr="00961F9F" w:rsidRDefault="004A2B1E" w:rsidP="004A2B1E">
      <w:pPr>
        <w:jc w:val="center"/>
      </w:pPr>
      <w:r w:rsidRPr="00C70C44">
        <w:rPr>
          <w:color w:val="000000"/>
          <w:sz w:val="28"/>
          <w:szCs w:val="28"/>
        </w:rPr>
        <w:t>15. Сверка данных форм налоговой отчетности по отчислениям и (или) взносам по обязательному социальному медицинскому страхованию</w:t>
      </w:r>
      <w:r w:rsidRPr="004A7400">
        <w:rPr>
          <w:color w:val="000000"/>
          <w:sz w:val="28"/>
        </w:rPr>
        <w:t xml:space="preserve"> </w:t>
      </w:r>
      <w:r w:rsidRPr="00961F9F">
        <w:rPr>
          <w:color w:val="000000"/>
          <w:sz w:val="28"/>
        </w:rPr>
        <w:t>(ОСМС)*****:</w:t>
      </w:r>
    </w:p>
    <w:tbl>
      <w:tblPr>
        <w:tblW w:w="997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"/>
        <w:gridCol w:w="992"/>
        <w:gridCol w:w="1843"/>
        <w:gridCol w:w="1559"/>
        <w:gridCol w:w="1858"/>
        <w:gridCol w:w="1425"/>
        <w:gridCol w:w="1425"/>
      </w:tblGrid>
      <w:tr w:rsidR="004A2B1E" w:rsidTr="00001C19">
        <w:trPr>
          <w:trHeight w:val="22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B32EB7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B32EB7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B32EB7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B32EB7">
              <w:rPr>
                <w:color w:val="000000"/>
                <w:sz w:val="28"/>
                <w:szCs w:val="28"/>
              </w:rPr>
              <w:t>Налоговый период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B32EB7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B32EB7">
              <w:rPr>
                <w:color w:val="000000"/>
                <w:sz w:val="28"/>
                <w:szCs w:val="28"/>
              </w:rPr>
              <w:t>Доход по данным налогоплательщика для исчисления отчислений (сумма взносов) ОСМС</w:t>
            </w:r>
          </w:p>
        </w:tc>
        <w:tc>
          <w:tcPr>
            <w:tcW w:w="1559" w:type="dxa"/>
            <w:vAlign w:val="center"/>
          </w:tcPr>
          <w:p w:rsidR="004A2B1E" w:rsidRPr="00B32EB7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B32EB7">
              <w:rPr>
                <w:color w:val="000000"/>
                <w:sz w:val="28"/>
                <w:szCs w:val="28"/>
              </w:rPr>
              <w:t>По данным лицевого счета</w:t>
            </w:r>
          </w:p>
        </w:tc>
        <w:tc>
          <w:tcPr>
            <w:tcW w:w="18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B32EB7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B32EB7">
              <w:rPr>
                <w:color w:val="000000"/>
                <w:sz w:val="28"/>
                <w:szCs w:val="28"/>
              </w:rPr>
              <w:t>Доход по данным органа государственных доходов (камерального контроля) для исчисления отчислений (сумма взносов) ОСМС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B32EB7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B32EB7">
              <w:rPr>
                <w:color w:val="000000"/>
                <w:sz w:val="28"/>
                <w:szCs w:val="28"/>
              </w:rPr>
              <w:t>Расхождение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B32EB7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B32EB7">
              <w:rPr>
                <w:color w:val="000000"/>
                <w:sz w:val="28"/>
                <w:szCs w:val="28"/>
              </w:rPr>
              <w:t>Причина расхождений</w:t>
            </w:r>
          </w:p>
        </w:tc>
      </w:tr>
      <w:tr w:rsidR="004A2B1E" w:rsidTr="00001C19">
        <w:trPr>
          <w:trHeight w:val="22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B32EB7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B32EB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B32EB7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B32EB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B32EB7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B32EB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4A2B1E" w:rsidRPr="00B32EB7" w:rsidRDefault="004A2B1E" w:rsidP="00001C19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B32EB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B32EB7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B32EB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B32EB7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B32EB7">
              <w:rPr>
                <w:sz w:val="28"/>
                <w:szCs w:val="28"/>
              </w:rPr>
              <w:t>6</w:t>
            </w: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B32EB7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B32EB7">
              <w:rPr>
                <w:sz w:val="28"/>
                <w:szCs w:val="28"/>
              </w:rPr>
              <w:t>7</w:t>
            </w:r>
          </w:p>
        </w:tc>
      </w:tr>
      <w:tr w:rsidR="004A2B1E" w:rsidTr="00001C19">
        <w:trPr>
          <w:trHeight w:val="22"/>
        </w:trPr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9557F8" w:rsidRDefault="004A2B1E" w:rsidP="00001C19">
            <w:pPr>
              <w:spacing w:after="20"/>
              <w:ind w:left="20"/>
              <w:jc w:val="both"/>
              <w:rPr>
                <w:sz w:val="22"/>
                <w:szCs w:val="22"/>
              </w:rPr>
            </w:pPr>
          </w:p>
          <w:p w:rsidR="004A2B1E" w:rsidRPr="009557F8" w:rsidRDefault="004A2B1E" w:rsidP="00001C19">
            <w:pPr>
              <w:spacing w:after="20"/>
              <w:ind w:left="2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9557F8" w:rsidRDefault="004A2B1E" w:rsidP="00001C19">
            <w:pPr>
              <w:spacing w:after="20"/>
              <w:ind w:left="20"/>
              <w:jc w:val="both"/>
              <w:rPr>
                <w:sz w:val="22"/>
                <w:szCs w:val="22"/>
              </w:rPr>
            </w:pPr>
          </w:p>
          <w:p w:rsidR="004A2B1E" w:rsidRPr="009557F8" w:rsidRDefault="004A2B1E" w:rsidP="00001C19">
            <w:pPr>
              <w:spacing w:after="20"/>
              <w:ind w:left="2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9557F8" w:rsidRDefault="004A2B1E" w:rsidP="00001C19">
            <w:pPr>
              <w:spacing w:after="20"/>
              <w:ind w:left="20"/>
              <w:jc w:val="both"/>
              <w:rPr>
                <w:sz w:val="22"/>
                <w:szCs w:val="22"/>
              </w:rPr>
            </w:pPr>
          </w:p>
          <w:p w:rsidR="004A2B1E" w:rsidRPr="009557F8" w:rsidRDefault="004A2B1E" w:rsidP="00001C19">
            <w:pPr>
              <w:spacing w:after="20"/>
              <w:ind w:left="2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A2B1E" w:rsidRPr="009557F8" w:rsidRDefault="004A2B1E" w:rsidP="00001C19">
            <w:pPr>
              <w:spacing w:after="20"/>
              <w:ind w:left="20"/>
              <w:jc w:val="both"/>
              <w:rPr>
                <w:sz w:val="22"/>
                <w:szCs w:val="22"/>
              </w:rPr>
            </w:pPr>
          </w:p>
        </w:tc>
        <w:tc>
          <w:tcPr>
            <w:tcW w:w="18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9557F8" w:rsidRDefault="004A2B1E" w:rsidP="00001C19">
            <w:pPr>
              <w:spacing w:after="20"/>
              <w:ind w:left="20"/>
              <w:jc w:val="both"/>
              <w:rPr>
                <w:sz w:val="22"/>
                <w:szCs w:val="22"/>
              </w:rPr>
            </w:pPr>
          </w:p>
          <w:p w:rsidR="004A2B1E" w:rsidRPr="009557F8" w:rsidRDefault="004A2B1E" w:rsidP="00001C19">
            <w:pPr>
              <w:spacing w:after="20"/>
              <w:ind w:left="20"/>
              <w:jc w:val="both"/>
              <w:rPr>
                <w:sz w:val="22"/>
                <w:szCs w:val="22"/>
              </w:rPr>
            </w:pP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9557F8" w:rsidRDefault="004A2B1E" w:rsidP="00001C19">
            <w:pPr>
              <w:spacing w:after="20"/>
              <w:ind w:left="20"/>
              <w:jc w:val="both"/>
              <w:rPr>
                <w:sz w:val="22"/>
                <w:szCs w:val="22"/>
              </w:rPr>
            </w:pPr>
          </w:p>
          <w:p w:rsidR="004A2B1E" w:rsidRPr="009557F8" w:rsidRDefault="004A2B1E" w:rsidP="00001C19">
            <w:pPr>
              <w:spacing w:after="20"/>
              <w:ind w:left="20"/>
              <w:jc w:val="both"/>
              <w:rPr>
                <w:sz w:val="22"/>
                <w:szCs w:val="22"/>
              </w:rPr>
            </w:pPr>
          </w:p>
        </w:tc>
        <w:tc>
          <w:tcPr>
            <w:tcW w:w="1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9557F8" w:rsidRDefault="004A2B1E" w:rsidP="00001C19">
            <w:pPr>
              <w:spacing w:after="20"/>
              <w:ind w:left="20"/>
              <w:jc w:val="both"/>
              <w:rPr>
                <w:sz w:val="22"/>
                <w:szCs w:val="22"/>
              </w:rPr>
            </w:pPr>
          </w:p>
          <w:p w:rsidR="004A2B1E" w:rsidRPr="009557F8" w:rsidRDefault="004A2B1E" w:rsidP="00001C19">
            <w:pPr>
              <w:spacing w:after="20"/>
              <w:ind w:left="20"/>
              <w:jc w:val="both"/>
              <w:rPr>
                <w:sz w:val="22"/>
                <w:szCs w:val="22"/>
              </w:rPr>
            </w:pPr>
          </w:p>
        </w:tc>
      </w:tr>
    </w:tbl>
    <w:p w:rsidR="004A2B1E" w:rsidRPr="006E3D78" w:rsidRDefault="004A2B1E" w:rsidP="004A2B1E">
      <w:pPr>
        <w:rPr>
          <w:sz w:val="28"/>
          <w:szCs w:val="28"/>
        </w:rPr>
      </w:pPr>
      <w:r w:rsidRPr="006E3D78">
        <w:rPr>
          <w:color w:val="000000"/>
          <w:sz w:val="28"/>
          <w:szCs w:val="28"/>
        </w:rPr>
        <w:t xml:space="preserve"> 3. Вывод</w:t>
      </w:r>
    </w:p>
    <w:p w:rsidR="004A2B1E" w:rsidRPr="004A7400" w:rsidRDefault="004A2B1E" w:rsidP="004A2B1E">
      <w:pPr>
        <w:jc w:val="both"/>
      </w:pPr>
      <w:r>
        <w:rPr>
          <w:color w:val="000000"/>
          <w:sz w:val="28"/>
        </w:rPr>
        <w:lastRenderedPageBreak/>
        <w:t>     </w:t>
      </w:r>
      <w:r w:rsidRPr="004A7400">
        <w:rPr>
          <w:color w:val="000000"/>
          <w:sz w:val="28"/>
        </w:rPr>
        <w:t xml:space="preserve"> 16. Состояние расчетов по налогам и другим обязательным платежам в бюджет, социальным отчислениям, ОПВ, ОПВР, ОППВ, отчислениям и (или) взносам по ОСМС, на момент составления заключения по результатам камерального контроля******:</w:t>
      </w:r>
    </w:p>
    <w:tbl>
      <w:tblPr>
        <w:tblW w:w="942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327"/>
        <w:gridCol w:w="1217"/>
        <w:gridCol w:w="2268"/>
        <w:gridCol w:w="1348"/>
        <w:gridCol w:w="1529"/>
        <w:gridCol w:w="9"/>
      </w:tblGrid>
      <w:tr w:rsidR="004A2B1E" w:rsidTr="00001C19">
        <w:trPr>
          <w:trHeight w:val="22"/>
        </w:trPr>
        <w:tc>
          <w:tcPr>
            <w:tcW w:w="73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E3D78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327" w:type="dxa"/>
            <w:vMerge w:val="restart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6E3D78">
              <w:rPr>
                <w:color w:val="000000"/>
                <w:sz w:val="28"/>
                <w:szCs w:val="28"/>
              </w:rPr>
              <w:t>Вид налога, другого обязательного платежа в бюджет, социального отчисления, ОПВ, ОПВР, ОППВ, отчисления и (или) взносы по ОСМС</w:t>
            </w:r>
          </w:p>
        </w:tc>
        <w:tc>
          <w:tcPr>
            <w:tcW w:w="121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E3D78">
              <w:rPr>
                <w:color w:val="000000"/>
                <w:sz w:val="28"/>
                <w:szCs w:val="28"/>
              </w:rPr>
              <w:t>По данным лицевого счета</w:t>
            </w:r>
          </w:p>
        </w:tc>
        <w:tc>
          <w:tcPr>
            <w:tcW w:w="5154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E3D78">
              <w:rPr>
                <w:color w:val="000000"/>
                <w:sz w:val="28"/>
                <w:szCs w:val="28"/>
              </w:rPr>
              <w:t>Сальдо расчетов (+, -)</w:t>
            </w:r>
          </w:p>
        </w:tc>
      </w:tr>
      <w:tr w:rsidR="004A2B1E" w:rsidTr="00001C19">
        <w:trPr>
          <w:gridAfter w:val="1"/>
          <w:wAfter w:w="9" w:type="dxa"/>
          <w:trHeight w:val="22"/>
        </w:trPr>
        <w:tc>
          <w:tcPr>
            <w:tcW w:w="731" w:type="dxa"/>
            <w:vMerge/>
          </w:tcPr>
          <w:p w:rsidR="004A2B1E" w:rsidRPr="006E3D78" w:rsidRDefault="004A2B1E" w:rsidP="00001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7" w:type="dxa"/>
            <w:vMerge/>
          </w:tcPr>
          <w:p w:rsidR="004A2B1E" w:rsidRPr="006E3D78" w:rsidRDefault="004A2B1E" w:rsidP="00001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7" w:type="dxa"/>
            <w:vMerge/>
          </w:tcPr>
          <w:p w:rsidR="004A2B1E" w:rsidRPr="006E3D78" w:rsidRDefault="004A2B1E" w:rsidP="00001C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E3D78">
              <w:rPr>
                <w:color w:val="000000"/>
                <w:sz w:val="28"/>
                <w:szCs w:val="28"/>
              </w:rPr>
              <w:t>Сальдо налога, другого обязательного платежа в бюджет, социального отчисления, ОПВ, ОПВР, ОППВ, отчисления и (или) взносы по ОСМС (+, -)</w:t>
            </w:r>
          </w:p>
        </w:tc>
        <w:tc>
          <w:tcPr>
            <w:tcW w:w="13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E3D78">
              <w:rPr>
                <w:color w:val="000000"/>
                <w:sz w:val="28"/>
                <w:szCs w:val="28"/>
              </w:rPr>
              <w:t>Сальдо пени (+, -)</w:t>
            </w:r>
          </w:p>
        </w:tc>
        <w:tc>
          <w:tcPr>
            <w:tcW w:w="1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E3D78">
              <w:rPr>
                <w:color w:val="000000"/>
                <w:sz w:val="28"/>
                <w:szCs w:val="28"/>
              </w:rPr>
              <w:t>Сальдо штрафа (+, -)</w:t>
            </w:r>
          </w:p>
        </w:tc>
      </w:tr>
      <w:tr w:rsidR="004A2B1E" w:rsidTr="00001C19">
        <w:trPr>
          <w:gridAfter w:val="1"/>
          <w:wAfter w:w="9" w:type="dxa"/>
          <w:trHeight w:val="22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E3D7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27" w:type="dxa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color w:val="000000"/>
                <w:sz w:val="28"/>
                <w:szCs w:val="28"/>
              </w:rPr>
            </w:pPr>
            <w:r w:rsidRPr="006E3D7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E3D78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E3D78">
              <w:rPr>
                <w:sz w:val="28"/>
                <w:szCs w:val="28"/>
              </w:rPr>
              <w:t>4</w:t>
            </w:r>
          </w:p>
        </w:tc>
        <w:tc>
          <w:tcPr>
            <w:tcW w:w="13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E3D78">
              <w:rPr>
                <w:sz w:val="28"/>
                <w:szCs w:val="28"/>
              </w:rPr>
              <w:t>5</w:t>
            </w:r>
          </w:p>
        </w:tc>
        <w:tc>
          <w:tcPr>
            <w:tcW w:w="1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E3D78">
              <w:rPr>
                <w:sz w:val="28"/>
                <w:szCs w:val="28"/>
              </w:rPr>
              <w:t>6</w:t>
            </w:r>
          </w:p>
        </w:tc>
      </w:tr>
      <w:tr w:rsidR="004A2B1E" w:rsidTr="00001C19">
        <w:trPr>
          <w:gridAfter w:val="1"/>
          <w:wAfter w:w="9" w:type="dxa"/>
          <w:trHeight w:val="22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2327" w:type="dxa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2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</w:tr>
    </w:tbl>
    <w:p w:rsidR="004A2B1E" w:rsidRDefault="004A2B1E" w:rsidP="004A2B1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</w:p>
    <w:p w:rsidR="004A2B1E" w:rsidRDefault="004A2B1E" w:rsidP="004A2B1E">
      <w:pPr>
        <w:ind w:firstLine="426"/>
        <w:jc w:val="both"/>
        <w:rPr>
          <w:color w:val="000000"/>
          <w:sz w:val="28"/>
        </w:rPr>
      </w:pPr>
      <w:r w:rsidRPr="004A7400">
        <w:rPr>
          <w:color w:val="000000"/>
          <w:sz w:val="28"/>
        </w:rPr>
        <w:t>17. При отсутствии нарушений по результатам камерального контроля, камеральный контроль считается завершенным без нарушений.</w:t>
      </w:r>
    </w:p>
    <w:p w:rsidR="004A2B1E" w:rsidRPr="004A7400" w:rsidRDefault="004A2B1E" w:rsidP="004A2B1E">
      <w:pPr>
        <w:jc w:val="both"/>
      </w:pPr>
    </w:p>
    <w:p w:rsidR="004A2B1E" w:rsidRPr="004A7400" w:rsidRDefault="004A2B1E" w:rsidP="004A2B1E">
      <w:pPr>
        <w:jc w:val="both"/>
      </w:pP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18. В случае выявления расхождений по результатам камерального контроля оформляется </w:t>
      </w:r>
      <w:r>
        <w:rPr>
          <w:color w:val="000000"/>
          <w:sz w:val="28"/>
        </w:rPr>
        <w:t>у</w:t>
      </w:r>
      <w:r w:rsidRPr="00C67CD7">
        <w:rPr>
          <w:color w:val="000000"/>
          <w:sz w:val="28"/>
        </w:rPr>
        <w:t>ведомление о расхождениях, выявленных органами государственных доходов по результатам камерального контроля</w:t>
      </w:r>
      <w:r>
        <w:rPr>
          <w:color w:val="000000"/>
          <w:sz w:val="28"/>
        </w:rPr>
        <w:t xml:space="preserve"> </w:t>
      </w:r>
      <w:r w:rsidRPr="004A7400">
        <w:rPr>
          <w:color w:val="000000"/>
          <w:sz w:val="28"/>
        </w:rPr>
        <w:t>по следующим видам налоговой отчетности:</w:t>
      </w: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3007"/>
        <w:gridCol w:w="2946"/>
        <w:gridCol w:w="2835"/>
      </w:tblGrid>
      <w:tr w:rsidR="004A2B1E" w:rsidTr="00001C19">
        <w:trPr>
          <w:trHeight w:val="68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E3D78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0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E3D78">
              <w:rPr>
                <w:color w:val="000000"/>
                <w:sz w:val="28"/>
                <w:szCs w:val="28"/>
              </w:rPr>
              <w:t>Вид налога, другого обязательного платежа</w:t>
            </w:r>
          </w:p>
        </w:tc>
        <w:tc>
          <w:tcPr>
            <w:tcW w:w="29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E3D78">
              <w:rPr>
                <w:color w:val="000000"/>
                <w:sz w:val="28"/>
                <w:szCs w:val="28"/>
              </w:rPr>
              <w:t>Код бюджетной классификации (КБК)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E3D78">
              <w:rPr>
                <w:color w:val="000000"/>
                <w:sz w:val="28"/>
                <w:szCs w:val="28"/>
              </w:rPr>
              <w:t>Код формы налоговой отчетности</w:t>
            </w:r>
          </w:p>
        </w:tc>
      </w:tr>
      <w:tr w:rsidR="004A2B1E" w:rsidTr="00001C19">
        <w:trPr>
          <w:trHeight w:val="68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E3D7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0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E3D7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9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E3D7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6E3D78">
              <w:rPr>
                <w:color w:val="000000"/>
                <w:sz w:val="28"/>
                <w:szCs w:val="28"/>
              </w:rPr>
              <w:t>4</w:t>
            </w:r>
          </w:p>
        </w:tc>
      </w:tr>
      <w:tr w:rsidR="004A2B1E" w:rsidTr="00001C19">
        <w:trPr>
          <w:trHeight w:val="68"/>
        </w:trPr>
        <w:tc>
          <w:tcPr>
            <w:tcW w:w="7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30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29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  <w:p w:rsidR="004A2B1E" w:rsidRPr="006E3D78" w:rsidRDefault="004A2B1E" w:rsidP="00001C19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</w:p>
        </w:tc>
      </w:tr>
    </w:tbl>
    <w:p w:rsidR="004A2B1E" w:rsidRPr="004A7400" w:rsidRDefault="004A2B1E" w:rsidP="004A2B1E">
      <w:pPr>
        <w:jc w:val="both"/>
      </w:pP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Информация о выявленных нарушениях по результатам камерального контроля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>_____________________________________</w:t>
      </w:r>
      <w:r>
        <w:rPr>
          <w:color w:val="000000"/>
          <w:sz w:val="28"/>
        </w:rPr>
        <w:t>_______________________________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>_____________________________________</w:t>
      </w:r>
      <w:r>
        <w:rPr>
          <w:color w:val="000000"/>
          <w:sz w:val="28"/>
        </w:rPr>
        <w:t>_______________________________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>_____________________________________</w:t>
      </w:r>
      <w:r>
        <w:rPr>
          <w:color w:val="000000"/>
          <w:sz w:val="28"/>
        </w:rPr>
        <w:t>_______________________________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>Должностные лица государственного органа_______________________________________________________________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(фамилия, имя, отчество (при его наличии), должность, подпись)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>Заключение получил (-а) __________________________________________________________</w:t>
      </w:r>
      <w:r>
        <w:rPr>
          <w:color w:val="000000"/>
          <w:sz w:val="28"/>
        </w:rPr>
        <w:t>__________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(фамилия, имя, отчество (</w:t>
      </w:r>
      <w:bookmarkStart w:id="23" w:name="_GoBack"/>
      <w:bookmarkEnd w:id="23"/>
      <w:r w:rsidRPr="004A7400">
        <w:rPr>
          <w:color w:val="000000"/>
          <w:sz w:val="28"/>
        </w:rPr>
        <w:t>при его наличии), налогоплательщика,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</w:t>
      </w:r>
      <w:r w:rsidRPr="009A44D3">
        <w:rPr>
          <w:color w:val="000000"/>
          <w:sz w:val="28"/>
        </w:rPr>
        <w:tab/>
      </w:r>
      <w:r w:rsidRPr="004A7400">
        <w:rPr>
          <w:color w:val="000000"/>
          <w:sz w:val="28"/>
        </w:rPr>
        <w:t>подпись, дата)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>Заключение вручено налогоплательщику _____________________________________________________________</w:t>
      </w:r>
      <w:r>
        <w:rPr>
          <w:color w:val="000000"/>
          <w:sz w:val="28"/>
        </w:rPr>
        <w:t>_______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>(фамилия, имя, отчество (при его наличии), должностного лица государственного органа,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подпись, дата)</w:t>
      </w:r>
    </w:p>
    <w:p w:rsidR="004A2B1E" w:rsidRPr="004A7400" w:rsidRDefault="004A2B1E" w:rsidP="004A2B1E">
      <w:pPr>
        <w:jc w:val="both"/>
      </w:pPr>
      <w:r>
        <w:rPr>
          <w:color w:val="000000"/>
          <w:sz w:val="28"/>
        </w:rPr>
        <w:t xml:space="preserve">Заключение </w:t>
      </w:r>
      <w:r w:rsidRPr="004A7400">
        <w:rPr>
          <w:color w:val="000000"/>
          <w:sz w:val="28"/>
        </w:rPr>
        <w:t>отправлено налогоплательщику _____________________________________</w:t>
      </w:r>
      <w:r>
        <w:rPr>
          <w:color w:val="000000"/>
          <w:sz w:val="28"/>
        </w:rPr>
        <w:t>_______________________________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(документ, подтверждающий факт отправки и (или) получения)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Примечание: </w:t>
      </w:r>
    </w:p>
    <w:p w:rsidR="004A2B1E" w:rsidRPr="004A7400" w:rsidRDefault="004A2B1E" w:rsidP="004A2B1E">
      <w:pPr>
        <w:jc w:val="both"/>
      </w:pP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** заполняются по налогоплательщикам, осуществляющим деятельность в общеустановленном порядке. При отсутствии данных в органе государственных доходов, данных в ККМ, а также при отсутствии банковских счетов данные с 3 графы переносятся в 4 графу.</w:t>
      </w:r>
    </w:p>
    <w:p w:rsidR="004A2B1E" w:rsidRPr="004A7400" w:rsidRDefault="004A2B1E" w:rsidP="004A2B1E">
      <w:pPr>
        <w:jc w:val="both"/>
      </w:pPr>
      <w:r w:rsidRPr="004A74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*** заполняются в случае установления при осуществлении камерального контроля нарушений по несоблюдению условий применения особенностей исполнения налогового обязательства, установленных статьями </w:t>
      </w:r>
      <w:r>
        <w:rPr>
          <w:color w:val="000000"/>
          <w:sz w:val="28"/>
        </w:rPr>
        <w:t>74</w:t>
      </w:r>
      <w:r w:rsidRPr="004A7400">
        <w:rPr>
          <w:color w:val="000000"/>
          <w:sz w:val="28"/>
        </w:rPr>
        <w:t xml:space="preserve"> и </w:t>
      </w:r>
      <w:r>
        <w:rPr>
          <w:color w:val="000000"/>
          <w:sz w:val="28"/>
        </w:rPr>
        <w:t>75</w:t>
      </w:r>
      <w:r w:rsidRPr="004A7400">
        <w:rPr>
          <w:color w:val="000000"/>
          <w:sz w:val="28"/>
        </w:rPr>
        <w:t xml:space="preserve"> Налогового кодекса, подробно излагается вид нарушения и направляется ликвидируемому налогоплательщику </w:t>
      </w:r>
      <w:r>
        <w:rPr>
          <w:color w:val="000000"/>
          <w:sz w:val="28"/>
        </w:rPr>
        <w:t>у</w:t>
      </w:r>
      <w:r w:rsidRPr="00577352">
        <w:rPr>
          <w:color w:val="000000"/>
          <w:sz w:val="28"/>
        </w:rPr>
        <w:t>ведомление о расхождениях, выявленных органами государственных доходов по результатам камерального контроля</w:t>
      </w:r>
      <w:r w:rsidRPr="004A7400">
        <w:rPr>
          <w:color w:val="000000"/>
          <w:sz w:val="28"/>
        </w:rPr>
        <w:t>.</w:t>
      </w:r>
    </w:p>
    <w:p w:rsidR="004A2B1E" w:rsidRPr="004A7400" w:rsidRDefault="004A2B1E" w:rsidP="004A2B1E">
      <w:pPr>
        <w:jc w:val="both"/>
      </w:pP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**** заполняются в случае установления нарушения условий применения СНР подробно излагается вид нарушения.</w:t>
      </w:r>
    </w:p>
    <w:p w:rsidR="004A2B1E" w:rsidRPr="004A7400" w:rsidRDefault="004A2B1E" w:rsidP="004A2B1E">
      <w:pPr>
        <w:jc w:val="both"/>
      </w:pP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***** при отсутствии данных об объекте налогообложения в уполномоченных го</w:t>
      </w:r>
      <w:r>
        <w:rPr>
          <w:color w:val="000000"/>
          <w:sz w:val="28"/>
        </w:rPr>
        <w:t>сударственных органах данные с 5</w:t>
      </w:r>
      <w:r w:rsidRPr="004A7400">
        <w:rPr>
          <w:color w:val="000000"/>
          <w:sz w:val="28"/>
        </w:rPr>
        <w:t xml:space="preserve"> графы переносятся в </w:t>
      </w:r>
      <w:r>
        <w:rPr>
          <w:color w:val="000000"/>
          <w:sz w:val="28"/>
        </w:rPr>
        <w:t>6</w:t>
      </w:r>
      <w:r w:rsidRPr="004A7400">
        <w:rPr>
          <w:color w:val="000000"/>
          <w:sz w:val="28"/>
        </w:rPr>
        <w:t xml:space="preserve"> графу. Заполняется по каждому виду налогов и других обязательных платежей в отдельности.</w:t>
      </w:r>
    </w:p>
    <w:p w:rsidR="004A2B1E" w:rsidRPr="004A7400" w:rsidRDefault="004A2B1E" w:rsidP="004A2B1E">
      <w:pPr>
        <w:jc w:val="both"/>
      </w:pPr>
      <w:r>
        <w:rPr>
          <w:color w:val="000000"/>
          <w:sz w:val="28"/>
        </w:rPr>
        <w:t>     </w:t>
      </w:r>
      <w:r w:rsidRPr="004A7400">
        <w:rPr>
          <w:color w:val="000000"/>
          <w:sz w:val="28"/>
        </w:rPr>
        <w:t xml:space="preserve"> ****** при отсутствии данных в уполномоченных го</w:t>
      </w:r>
      <w:r>
        <w:rPr>
          <w:color w:val="000000"/>
          <w:sz w:val="28"/>
        </w:rPr>
        <w:t>сударственных органах данные с 4</w:t>
      </w:r>
      <w:r w:rsidRPr="004A7400">
        <w:rPr>
          <w:color w:val="000000"/>
          <w:sz w:val="28"/>
        </w:rPr>
        <w:t xml:space="preserve"> графы переносятся в </w:t>
      </w:r>
      <w:r>
        <w:rPr>
          <w:color w:val="000000"/>
          <w:sz w:val="28"/>
        </w:rPr>
        <w:t>5</w:t>
      </w:r>
      <w:r w:rsidRPr="004A7400">
        <w:rPr>
          <w:color w:val="000000"/>
          <w:sz w:val="28"/>
        </w:rPr>
        <w:t xml:space="preserve"> графу.</w:t>
      </w:r>
    </w:p>
    <w:p w:rsidR="004A2B1E" w:rsidRPr="00F14A64" w:rsidRDefault="004A2B1E" w:rsidP="004A2B1E"/>
    <w:p w:rsidR="004A2B1E" w:rsidRPr="002F4504" w:rsidRDefault="004A2B1E" w:rsidP="004A2B1E"/>
    <w:p w:rsidR="004A2B1E" w:rsidRPr="009A44D3" w:rsidRDefault="004A2B1E" w:rsidP="004A2B1E"/>
    <w:p w:rsidR="004A2B1E" w:rsidRDefault="004A2B1E" w:rsidP="004A2B1E">
      <w:pPr>
        <w:spacing w:after="160"/>
        <w:contextualSpacing/>
        <w:jc w:val="center"/>
        <w:rPr>
          <w:b/>
          <w:sz w:val="28"/>
          <w:szCs w:val="28"/>
        </w:rPr>
      </w:pPr>
    </w:p>
    <w:p w:rsidR="004A2B1E" w:rsidRDefault="004A2B1E" w:rsidP="004A2B1E">
      <w:pPr>
        <w:spacing w:after="160"/>
        <w:contextualSpacing/>
        <w:jc w:val="center"/>
        <w:rPr>
          <w:b/>
          <w:sz w:val="28"/>
          <w:szCs w:val="28"/>
        </w:rPr>
      </w:pPr>
    </w:p>
    <w:p w:rsidR="0099366C" w:rsidRDefault="0099366C" w:rsidP="00B5779B">
      <w:pPr>
        <w:jc w:val="center"/>
        <w:rPr>
          <w:b/>
          <w:sz w:val="28"/>
          <w:szCs w:val="28"/>
        </w:rPr>
      </w:pPr>
    </w:p>
    <w:sectPr w:rsidR="0099366C" w:rsidSect="002455B1">
      <w:headerReference w:type="default" r:id="rId9"/>
      <w:pgSz w:w="11906" w:h="16838"/>
      <w:pgMar w:top="1418" w:right="851" w:bottom="1418" w:left="1276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E35" w:rsidRDefault="00523E35" w:rsidP="004A2B1E">
      <w:r>
        <w:separator/>
      </w:r>
    </w:p>
  </w:endnote>
  <w:endnote w:type="continuationSeparator" w:id="0">
    <w:p w:rsidR="00523E35" w:rsidRDefault="00523E35" w:rsidP="004A2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E35" w:rsidRDefault="00523E35" w:rsidP="004A2B1E">
      <w:r>
        <w:separator/>
      </w:r>
    </w:p>
  </w:footnote>
  <w:footnote w:type="continuationSeparator" w:id="0">
    <w:p w:rsidR="00523E35" w:rsidRDefault="00523E35" w:rsidP="004A2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10394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A2B1E" w:rsidRPr="004A2B1E" w:rsidRDefault="004A2B1E">
        <w:pPr>
          <w:pStyle w:val="af"/>
          <w:jc w:val="center"/>
          <w:rPr>
            <w:sz w:val="28"/>
            <w:szCs w:val="28"/>
          </w:rPr>
        </w:pPr>
        <w:r w:rsidRPr="004A2B1E">
          <w:rPr>
            <w:sz w:val="28"/>
            <w:szCs w:val="28"/>
          </w:rPr>
          <w:fldChar w:fldCharType="begin"/>
        </w:r>
        <w:r w:rsidRPr="004A2B1E">
          <w:rPr>
            <w:sz w:val="28"/>
            <w:szCs w:val="28"/>
          </w:rPr>
          <w:instrText>PAGE   \* MERGEFORMAT</w:instrText>
        </w:r>
        <w:r w:rsidRPr="004A2B1E">
          <w:rPr>
            <w:sz w:val="28"/>
            <w:szCs w:val="28"/>
          </w:rPr>
          <w:fldChar w:fldCharType="separate"/>
        </w:r>
        <w:r w:rsidR="002455B1">
          <w:rPr>
            <w:noProof/>
            <w:sz w:val="28"/>
            <w:szCs w:val="28"/>
          </w:rPr>
          <w:t>42</w:t>
        </w:r>
        <w:r w:rsidRPr="004A2B1E">
          <w:rPr>
            <w:sz w:val="28"/>
            <w:szCs w:val="28"/>
          </w:rPr>
          <w:fldChar w:fldCharType="end"/>
        </w:r>
      </w:p>
    </w:sdtContent>
  </w:sdt>
  <w:p w:rsidR="004A2B1E" w:rsidRDefault="004A2B1E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E14FA"/>
    <w:multiLevelType w:val="hybridMultilevel"/>
    <w:tmpl w:val="99B080DC"/>
    <w:lvl w:ilvl="0" w:tplc="BECADFD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4B2314"/>
    <w:multiLevelType w:val="hybridMultilevel"/>
    <w:tmpl w:val="017EA88E"/>
    <w:lvl w:ilvl="0" w:tplc="8AF8C390">
      <w:start w:val="1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FE6CB6"/>
    <w:multiLevelType w:val="hybridMultilevel"/>
    <w:tmpl w:val="188AAEA8"/>
    <w:lvl w:ilvl="0" w:tplc="276A770A">
      <w:start w:val="13"/>
      <w:numFmt w:val="decimal"/>
      <w:lvlText w:val="%1."/>
      <w:lvlJc w:val="left"/>
      <w:pPr>
        <w:ind w:left="1083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49527D"/>
    <w:multiLevelType w:val="hybridMultilevel"/>
    <w:tmpl w:val="48BCB0B2"/>
    <w:lvl w:ilvl="0" w:tplc="035E69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7172854"/>
    <w:multiLevelType w:val="hybridMultilevel"/>
    <w:tmpl w:val="50DC6D46"/>
    <w:lvl w:ilvl="0" w:tplc="FBA215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E601B44"/>
    <w:multiLevelType w:val="hybridMultilevel"/>
    <w:tmpl w:val="3F10A81C"/>
    <w:lvl w:ilvl="0" w:tplc="22C2D72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CE22DE7"/>
    <w:multiLevelType w:val="hybridMultilevel"/>
    <w:tmpl w:val="33F48DA2"/>
    <w:lvl w:ilvl="0" w:tplc="7174F7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CF3402"/>
    <w:multiLevelType w:val="hybridMultilevel"/>
    <w:tmpl w:val="15EA115E"/>
    <w:lvl w:ilvl="0" w:tplc="E01C2440">
      <w:start w:val="66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E983103"/>
    <w:multiLevelType w:val="hybridMultilevel"/>
    <w:tmpl w:val="4BFEA604"/>
    <w:lvl w:ilvl="0" w:tplc="AC327BFC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605558AA"/>
    <w:multiLevelType w:val="hybridMultilevel"/>
    <w:tmpl w:val="44C46A48"/>
    <w:lvl w:ilvl="0" w:tplc="C84CA4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86FD7"/>
    <w:multiLevelType w:val="hybridMultilevel"/>
    <w:tmpl w:val="7234A73E"/>
    <w:lvl w:ilvl="0" w:tplc="46E4F50C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82859ED"/>
    <w:multiLevelType w:val="hybridMultilevel"/>
    <w:tmpl w:val="A852E8A8"/>
    <w:lvl w:ilvl="0" w:tplc="7174F7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F995999"/>
    <w:multiLevelType w:val="hybridMultilevel"/>
    <w:tmpl w:val="0F64CC10"/>
    <w:lvl w:ilvl="0" w:tplc="789C6C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4"/>
  </w:num>
  <w:num w:numId="5">
    <w:abstractNumId w:val="1"/>
  </w:num>
  <w:num w:numId="6">
    <w:abstractNumId w:val="10"/>
  </w:num>
  <w:num w:numId="7">
    <w:abstractNumId w:val="0"/>
  </w:num>
  <w:num w:numId="8">
    <w:abstractNumId w:val="2"/>
  </w:num>
  <w:num w:numId="9">
    <w:abstractNumId w:val="9"/>
  </w:num>
  <w:num w:numId="10">
    <w:abstractNumId w:val="5"/>
  </w:num>
  <w:num w:numId="11">
    <w:abstractNumId w:val="7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915BB"/>
    <w:rsid w:val="000C3684"/>
    <w:rsid w:val="000D68F9"/>
    <w:rsid w:val="001416AD"/>
    <w:rsid w:val="00196968"/>
    <w:rsid w:val="002455B1"/>
    <w:rsid w:val="002B0FB8"/>
    <w:rsid w:val="002E524A"/>
    <w:rsid w:val="00380A66"/>
    <w:rsid w:val="004A2B1E"/>
    <w:rsid w:val="00523E35"/>
    <w:rsid w:val="00664407"/>
    <w:rsid w:val="0099366C"/>
    <w:rsid w:val="00B5779B"/>
    <w:rsid w:val="00BA1AD3"/>
    <w:rsid w:val="00D60EDF"/>
    <w:rsid w:val="00F1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4A2B1E"/>
    <w:pPr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character" w:customStyle="1" w:styleId="s0">
    <w:name w:val="s0"/>
    <w:rsid w:val="004A2B1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c">
    <w:name w:val="Hyperlink"/>
    <w:basedOn w:val="a0"/>
    <w:uiPriority w:val="99"/>
    <w:unhideWhenUsed/>
    <w:qFormat/>
    <w:rsid w:val="004A2B1E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4A2B1E"/>
    <w:pPr>
      <w:spacing w:before="100" w:beforeAutospacing="1" w:after="100" w:afterAutospacing="1"/>
    </w:pPr>
  </w:style>
  <w:style w:type="paragraph" w:styleId="ae">
    <w:name w:val="No Spacing"/>
    <w:qFormat/>
    <w:rsid w:val="004A2B1E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f">
    <w:name w:val="header"/>
    <w:basedOn w:val="a"/>
    <w:link w:val="af0"/>
    <w:uiPriority w:val="99"/>
    <w:unhideWhenUsed/>
    <w:rsid w:val="004A2B1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A2B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4A2B1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A2B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rsid w:val="004A2B1E"/>
    <w:pPr>
      <w:ind w:firstLine="400"/>
      <w:jc w:val="both"/>
    </w:pPr>
    <w:rPr>
      <w:rFonts w:eastAsiaTheme="minorEastAsia"/>
      <w:color w:val="000000"/>
    </w:rPr>
  </w:style>
  <w:style w:type="paragraph" w:styleId="af3">
    <w:name w:val="Revision"/>
    <w:hidden/>
    <w:uiPriority w:val="99"/>
    <w:semiHidden/>
    <w:rsid w:val="004A2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K17000001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0.61.42.188/rus/docs/K17000001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4164</Words>
  <Characters>23738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Ляззат Мукатова</cp:lastModifiedBy>
  <cp:revision>3</cp:revision>
  <dcterms:created xsi:type="dcterms:W3CDTF">2025-10-08T06:30:00Z</dcterms:created>
  <dcterms:modified xsi:type="dcterms:W3CDTF">2025-10-08T06:30:00Z</dcterms:modified>
</cp:coreProperties>
</file>